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155" w:rsidRDefault="00143155" w:rsidP="00143155">
      <w:pPr>
        <w:pStyle w:val="NormalWeb"/>
        <w:shd w:val="clear" w:color="auto" w:fill="FFFFFF"/>
        <w:rPr>
          <w:color w:val="2B2E2F"/>
          <w:spacing w:val="6"/>
        </w:rPr>
      </w:pPr>
      <w:r>
        <w:rPr>
          <w:color w:val="2B2E2F"/>
          <w:spacing w:val="6"/>
          <w:sz w:val="27"/>
          <w:szCs w:val="27"/>
        </w:rPr>
        <w:t>With Marco's impacts being felt along Louisiana's coast, and Hurricane Laura predicted to strengthen and make landfall over the next couple of days, citizens across Louisiana are bracing for the high winds, tidal surges, catastrophic flooding, and power outages that frequently result from storms of this intensity.</w:t>
      </w:r>
    </w:p>
    <w:p w:rsidR="00143155" w:rsidRDefault="00143155" w:rsidP="00143155">
      <w:pPr>
        <w:pStyle w:val="NormalWeb"/>
        <w:shd w:val="clear" w:color="auto" w:fill="FFFFFF"/>
        <w:rPr>
          <w:color w:val="2B2E2F"/>
          <w:spacing w:val="6"/>
        </w:rPr>
      </w:pPr>
      <w:r>
        <w:rPr>
          <w:color w:val="2B2E2F"/>
          <w:spacing w:val="6"/>
          <w:sz w:val="27"/>
          <w:szCs w:val="27"/>
        </w:rPr>
        <w:t xml:space="preserve">Louisiana has been approved for a major disaster declaration for Emergency Protective Measures (Category B). More information can be found on FEMA's website at: </w:t>
      </w:r>
      <w:hyperlink r:id="rId5" w:history="1">
        <w:r>
          <w:rPr>
            <w:rStyle w:val="Hyperlink"/>
            <w:spacing w:val="6"/>
            <w:sz w:val="27"/>
            <w:szCs w:val="27"/>
          </w:rPr>
          <w:t>www.fema.gov</w:t>
        </w:r>
      </w:hyperlink>
      <w:r>
        <w:rPr>
          <w:color w:val="2B2E2F"/>
          <w:spacing w:val="6"/>
          <w:sz w:val="27"/>
          <w:szCs w:val="27"/>
        </w:rPr>
        <w:t>.</w:t>
      </w:r>
      <w:r>
        <w:rPr>
          <w:color w:val="2B2E2F"/>
          <w:spacing w:val="6"/>
          <w:sz w:val="27"/>
          <w:szCs w:val="27"/>
        </w:rPr>
        <w:br/>
      </w:r>
    </w:p>
    <w:p w:rsidR="00143155" w:rsidRDefault="00143155" w:rsidP="00143155">
      <w:pPr>
        <w:pStyle w:val="NormalWeb"/>
        <w:shd w:val="clear" w:color="auto" w:fill="FFFFFF"/>
        <w:rPr>
          <w:color w:val="2B2E2F"/>
          <w:spacing w:val="6"/>
        </w:rPr>
      </w:pPr>
      <w:r>
        <w:rPr>
          <w:b/>
          <w:bCs/>
          <w:color w:val="990000"/>
          <w:spacing w:val="6"/>
          <w:u w:val="single"/>
        </w:rPr>
        <w:t xml:space="preserve">IMPORTANT NEWS REGARDING RESOURCES FOR PEOPLE WITH DISABILITIES: </w:t>
      </w:r>
    </w:p>
    <w:p w:rsidR="00143155" w:rsidRDefault="00143155" w:rsidP="00143155">
      <w:pPr>
        <w:pStyle w:val="NormalWeb"/>
        <w:shd w:val="clear" w:color="auto" w:fill="FFFFFF"/>
        <w:rPr>
          <w:color w:val="2B2E2F"/>
          <w:spacing w:val="6"/>
        </w:rPr>
      </w:pPr>
      <w:r>
        <w:rPr>
          <w:b/>
          <w:bCs/>
          <w:color w:val="2B2E2F"/>
          <w:spacing w:val="6"/>
        </w:rPr>
        <w:t>FEMA's Region 6 Disability Integration team members</w:t>
      </w:r>
      <w:r>
        <w:rPr>
          <w:color w:val="2B2E2F"/>
          <w:spacing w:val="6"/>
        </w:rPr>
        <w:t xml:space="preserve"> will provide support to its disability partners throughout Louisiana to ensure that the needs of people with disabilities, including access and functional needs, are incorporated throughout disaster operations. </w:t>
      </w:r>
      <w:r>
        <w:rPr>
          <w:color w:val="2B2E2F"/>
          <w:spacing w:val="6"/>
        </w:rPr>
        <w:br/>
      </w:r>
    </w:p>
    <w:p w:rsidR="00143155" w:rsidRDefault="00143155" w:rsidP="00143155">
      <w:pPr>
        <w:pStyle w:val="NormalWeb"/>
        <w:shd w:val="clear" w:color="auto" w:fill="FFFFFF"/>
        <w:rPr>
          <w:color w:val="2B2E2F"/>
          <w:spacing w:val="6"/>
        </w:rPr>
      </w:pPr>
      <w:r>
        <w:rPr>
          <w:b/>
          <w:bCs/>
          <w:color w:val="2B2E2F"/>
          <w:spacing w:val="6"/>
          <w:u w:val="single"/>
        </w:rPr>
        <w:t>Here is how to register for assistance</w:t>
      </w:r>
      <w:r>
        <w:rPr>
          <w:b/>
          <w:bCs/>
          <w:color w:val="2B2E2F"/>
          <w:spacing w:val="6"/>
        </w:rPr>
        <w:t>:</w:t>
      </w:r>
    </w:p>
    <w:p w:rsidR="00143155" w:rsidRDefault="00143155" w:rsidP="00143155">
      <w:pPr>
        <w:numPr>
          <w:ilvl w:val="0"/>
          <w:numId w:val="1"/>
        </w:numPr>
        <w:shd w:val="clear" w:color="auto" w:fill="FFFFFF"/>
        <w:spacing w:before="100" w:beforeAutospacing="1" w:after="100" w:afterAutospacing="1" w:line="300" w:lineRule="atLeast"/>
        <w:ind w:left="450"/>
        <w:rPr>
          <w:rFonts w:ascii="Open Sans" w:eastAsia="Times New Roman" w:hAnsi="Open Sans" w:cs="Open Sans"/>
          <w:color w:val="2B2E2F"/>
          <w:spacing w:val="6"/>
        </w:rPr>
      </w:pPr>
      <w:r>
        <w:rPr>
          <w:rFonts w:ascii="Open Sans" w:eastAsia="Times New Roman" w:hAnsi="Open Sans" w:cs="Open Sans"/>
          <w:color w:val="2B2E2F"/>
          <w:spacing w:val="6"/>
        </w:rPr>
        <w:t xml:space="preserve">You can register over the phone by calling: </w:t>
      </w:r>
      <w:r>
        <w:rPr>
          <w:rFonts w:ascii="Open Sans" w:eastAsia="Times New Roman" w:hAnsi="Open Sans" w:cs="Open Sans"/>
          <w:b/>
          <w:bCs/>
          <w:color w:val="2B2E2F"/>
          <w:spacing w:val="6"/>
        </w:rPr>
        <w:t>1-800-621-FEMA or 1-800-621-3362.</w:t>
      </w:r>
    </w:p>
    <w:p w:rsidR="00143155" w:rsidRDefault="00143155" w:rsidP="00143155">
      <w:pPr>
        <w:numPr>
          <w:ilvl w:val="0"/>
          <w:numId w:val="2"/>
        </w:numPr>
        <w:shd w:val="clear" w:color="auto" w:fill="FFFFFF"/>
        <w:spacing w:before="100" w:beforeAutospacing="1" w:after="100" w:afterAutospacing="1" w:line="300" w:lineRule="atLeast"/>
        <w:ind w:left="450"/>
        <w:rPr>
          <w:rFonts w:ascii="Open Sans" w:eastAsia="Times New Roman" w:hAnsi="Open Sans" w:cs="Open Sans"/>
          <w:color w:val="2B2E2F"/>
          <w:spacing w:val="6"/>
        </w:rPr>
      </w:pPr>
      <w:r>
        <w:rPr>
          <w:rFonts w:ascii="Open Sans" w:eastAsia="Times New Roman" w:hAnsi="Open Sans" w:cs="Open Sans"/>
          <w:color w:val="2B2E2F"/>
          <w:spacing w:val="6"/>
        </w:rPr>
        <w:t xml:space="preserve">Virtual/Physical Disaster Recovery Centers will be established as FEMA begins to set up operations. If possible, visit FEMA's website at </w:t>
      </w:r>
      <w:hyperlink r:id="rId6" w:history="1">
        <w:r>
          <w:rPr>
            <w:rStyle w:val="Hyperlink"/>
            <w:rFonts w:ascii="Open Sans" w:eastAsia="Times New Roman" w:hAnsi="Open Sans" w:cs="Open Sans"/>
            <w:spacing w:val="6"/>
          </w:rPr>
          <w:t>www.fema.gov</w:t>
        </w:r>
      </w:hyperlink>
      <w:r>
        <w:rPr>
          <w:rFonts w:ascii="Open Sans" w:eastAsia="Times New Roman" w:hAnsi="Open Sans" w:cs="Open Sans"/>
          <w:color w:val="2B2E2F"/>
          <w:spacing w:val="6"/>
        </w:rPr>
        <w:t>  or call the number above to stay up to date on locations as they become available.</w:t>
      </w:r>
    </w:p>
    <w:p w:rsidR="00143155" w:rsidRDefault="00143155" w:rsidP="00143155">
      <w:pPr>
        <w:pStyle w:val="NormalWeb"/>
        <w:shd w:val="clear" w:color="auto" w:fill="FFFFFF"/>
        <w:rPr>
          <w:color w:val="2B2E2F"/>
          <w:spacing w:val="6"/>
        </w:rPr>
      </w:pPr>
      <w:r>
        <w:rPr>
          <w:b/>
          <w:bCs/>
          <w:color w:val="2B2E2F"/>
          <w:spacing w:val="6"/>
          <w:sz w:val="27"/>
          <w:szCs w:val="27"/>
          <w:u w:val="single"/>
        </w:rPr>
        <w:br/>
        <w:t>Resources</w:t>
      </w:r>
      <w:r>
        <w:rPr>
          <w:b/>
          <w:bCs/>
          <w:color w:val="2B2E2F"/>
          <w:spacing w:val="6"/>
          <w:sz w:val="27"/>
          <w:szCs w:val="27"/>
        </w:rPr>
        <w:t>:</w:t>
      </w:r>
    </w:p>
    <w:p w:rsidR="00143155" w:rsidRDefault="00143155" w:rsidP="00143155">
      <w:pPr>
        <w:pStyle w:val="NormalWeb"/>
        <w:shd w:val="clear" w:color="auto" w:fill="FFFFFF"/>
        <w:rPr>
          <w:color w:val="2B2E2F"/>
          <w:spacing w:val="6"/>
        </w:rPr>
      </w:pPr>
      <w:r>
        <w:rPr>
          <w:color w:val="2B2E2F"/>
          <w:spacing w:val="6"/>
          <w:sz w:val="27"/>
          <w:szCs w:val="27"/>
        </w:rPr>
        <w:t>You can view and share these videos to learn about FEMA's Individual Assistance Registration process:</w:t>
      </w:r>
      <w:r>
        <w:rPr>
          <w:color w:val="2B2E2F"/>
          <w:spacing w:val="6"/>
          <w:sz w:val="27"/>
          <w:szCs w:val="27"/>
        </w:rPr>
        <w:br/>
      </w:r>
      <w:r>
        <w:rPr>
          <w:color w:val="2B2E2F"/>
          <w:spacing w:val="6"/>
          <w:sz w:val="27"/>
          <w:szCs w:val="27"/>
        </w:rPr>
        <w:br/>
      </w:r>
      <w:r>
        <w:rPr>
          <w:b/>
          <w:bCs/>
          <w:color w:val="2B2E2F"/>
          <w:spacing w:val="6"/>
          <w:sz w:val="27"/>
          <w:szCs w:val="27"/>
        </w:rPr>
        <w:t>• </w:t>
      </w:r>
      <w:hyperlink r:id="rId7" w:history="1">
        <w:r>
          <w:rPr>
            <w:rStyle w:val="Hyperlink"/>
            <w:b/>
            <w:bCs/>
            <w:spacing w:val="6"/>
            <w:sz w:val="27"/>
            <w:szCs w:val="27"/>
          </w:rPr>
          <w:t>FEMA's video with instructions for how to register for Individual Assistance after a disaster has happened</w:t>
        </w:r>
      </w:hyperlink>
      <w:hyperlink r:id="rId8" w:history="1">
        <w:r>
          <w:rPr>
            <w:b/>
            <w:bCs/>
            <w:color w:val="0B5B9B"/>
            <w:spacing w:val="6"/>
            <w:sz w:val="27"/>
            <w:szCs w:val="27"/>
            <w:u w:val="single"/>
          </w:rPr>
          <w:br/>
        </w:r>
      </w:hyperlink>
      <w:r>
        <w:rPr>
          <w:b/>
          <w:bCs/>
          <w:color w:val="2B2E2F"/>
          <w:spacing w:val="6"/>
          <w:sz w:val="27"/>
          <w:szCs w:val="27"/>
        </w:rPr>
        <w:br/>
        <w:t>• </w:t>
      </w:r>
      <w:hyperlink r:id="rId9" w:history="1">
        <w:r>
          <w:rPr>
            <w:rStyle w:val="Hyperlink"/>
            <w:b/>
            <w:bCs/>
            <w:spacing w:val="6"/>
            <w:sz w:val="27"/>
            <w:szCs w:val="27"/>
          </w:rPr>
          <w:t>FEMA Accessible: Answering "YES" to the Disability Question When Registering for Assistance</w:t>
        </w:r>
      </w:hyperlink>
      <w:r>
        <w:rPr>
          <w:b/>
          <w:bCs/>
          <w:color w:val="2B2E2F"/>
          <w:spacing w:val="6"/>
          <w:sz w:val="27"/>
          <w:szCs w:val="27"/>
        </w:rPr>
        <w:t>:</w:t>
      </w:r>
    </w:p>
    <w:p w:rsidR="00143155" w:rsidRDefault="00143155" w:rsidP="00143155">
      <w:pPr>
        <w:numPr>
          <w:ilvl w:val="0"/>
          <w:numId w:val="3"/>
        </w:numPr>
        <w:shd w:val="clear" w:color="auto" w:fill="FFFFFF"/>
        <w:spacing w:before="100" w:beforeAutospacing="1" w:after="100" w:afterAutospacing="1" w:line="300" w:lineRule="atLeast"/>
        <w:ind w:left="450"/>
        <w:rPr>
          <w:rFonts w:ascii="Open Sans" w:eastAsia="Times New Roman" w:hAnsi="Open Sans" w:cs="Open Sans"/>
          <w:color w:val="2B2E2F"/>
          <w:spacing w:val="6"/>
        </w:rPr>
      </w:pPr>
      <w:r>
        <w:rPr>
          <w:rFonts w:ascii="Open Sans" w:eastAsia="Times New Roman" w:hAnsi="Open Sans" w:cs="Open Sans"/>
          <w:b/>
          <w:bCs/>
          <w:color w:val="2B2E2F"/>
          <w:spacing w:val="6"/>
          <w:sz w:val="27"/>
          <w:szCs w:val="27"/>
        </w:rPr>
        <w:lastRenderedPageBreak/>
        <w:t xml:space="preserve">ALERT: for people with </w:t>
      </w:r>
      <w:proofErr w:type="spellStart"/>
      <w:r>
        <w:rPr>
          <w:rFonts w:ascii="Open Sans" w:eastAsia="Times New Roman" w:hAnsi="Open Sans" w:cs="Open Sans"/>
          <w:b/>
          <w:bCs/>
          <w:color w:val="2B2E2F"/>
          <w:spacing w:val="6"/>
          <w:sz w:val="27"/>
          <w:szCs w:val="27"/>
        </w:rPr>
        <w:t>disablities</w:t>
      </w:r>
      <w:proofErr w:type="spellEnd"/>
      <w:r>
        <w:rPr>
          <w:rFonts w:ascii="Open Sans" w:eastAsia="Times New Roman" w:hAnsi="Open Sans" w:cs="Open Sans"/>
          <w:b/>
          <w:bCs/>
          <w:color w:val="2B2E2F"/>
          <w:spacing w:val="6"/>
          <w:sz w:val="27"/>
          <w:szCs w:val="27"/>
        </w:rPr>
        <w:t xml:space="preserve"> &amp; others with access and functional needs, see registration question #24.</w:t>
      </w:r>
    </w:p>
    <w:p w:rsidR="00143155" w:rsidRDefault="00143155" w:rsidP="00143155">
      <w:pPr>
        <w:numPr>
          <w:ilvl w:val="0"/>
          <w:numId w:val="4"/>
        </w:numPr>
        <w:shd w:val="clear" w:color="auto" w:fill="FFFFFF"/>
        <w:spacing w:before="100" w:beforeAutospacing="1" w:after="100" w:afterAutospacing="1" w:line="300" w:lineRule="atLeast"/>
        <w:ind w:left="450"/>
        <w:rPr>
          <w:rFonts w:ascii="Open Sans" w:eastAsia="Times New Roman" w:hAnsi="Open Sans" w:cs="Open Sans"/>
          <w:color w:val="2B2E2F"/>
          <w:spacing w:val="6"/>
        </w:rPr>
      </w:pPr>
      <w:r>
        <w:rPr>
          <w:rFonts w:ascii="Open Sans" w:eastAsia="Times New Roman" w:hAnsi="Open Sans" w:cs="Open Sans"/>
          <w:b/>
          <w:bCs/>
          <w:color w:val="2B2E2F"/>
          <w:spacing w:val="6"/>
          <w:sz w:val="27"/>
          <w:szCs w:val="27"/>
        </w:rPr>
        <w:t>Answer "yes" to this question if you have a disability, special needs, or another health or medical condition.</w:t>
      </w:r>
    </w:p>
    <w:p w:rsidR="00143155" w:rsidRDefault="00143155" w:rsidP="00143155">
      <w:pPr>
        <w:pStyle w:val="NormalWeb"/>
        <w:shd w:val="clear" w:color="auto" w:fill="FFFFFF"/>
        <w:ind w:left="600"/>
        <w:rPr>
          <w:color w:val="2B2E2F"/>
          <w:spacing w:val="6"/>
        </w:rPr>
      </w:pPr>
      <w:r>
        <w:rPr>
          <w:color w:val="2B2E2F"/>
          <w:spacing w:val="6"/>
          <w:sz w:val="27"/>
          <w:szCs w:val="27"/>
        </w:rPr>
        <w:t>This is the best way to note any additional disability-related losses and/or needs such as medical support assistance, durable medical equipment repairs, or replacement of assistive technology that was lost or damaged as a result of the disaster. Examples include wheelchair, scooter, walker, CPAP machine, hearing aids, eyeglasses, screen reader). </w:t>
      </w:r>
      <w:r>
        <w:rPr>
          <w:color w:val="2B2E2F"/>
          <w:spacing w:val="6"/>
          <w:sz w:val="27"/>
          <w:szCs w:val="27"/>
        </w:rPr>
        <w:br/>
      </w:r>
      <w:r>
        <w:rPr>
          <w:color w:val="2B2E2F"/>
          <w:spacing w:val="6"/>
          <w:sz w:val="27"/>
          <w:szCs w:val="27"/>
        </w:rPr>
        <w:br/>
        <w:t>This question will also help applicants identify other services for which they may be eligible to receive reimbursement. </w:t>
      </w:r>
      <w:r>
        <w:rPr>
          <w:color w:val="2B2E2F"/>
          <w:spacing w:val="6"/>
          <w:sz w:val="27"/>
          <w:szCs w:val="27"/>
        </w:rPr>
        <w:br/>
      </w:r>
    </w:p>
    <w:p w:rsidR="00055CE7" w:rsidRDefault="00143155" w:rsidP="00143155">
      <w:r>
        <w:rPr>
          <w:color w:val="2B2E2F"/>
          <w:spacing w:val="6"/>
          <w:sz w:val="27"/>
          <w:szCs w:val="27"/>
        </w:rPr>
        <w:t xml:space="preserve">For updates and more information, please visit FEMA's website at </w:t>
      </w:r>
      <w:hyperlink r:id="rId10" w:history="1">
        <w:r>
          <w:rPr>
            <w:rStyle w:val="Hyperlink"/>
            <w:spacing w:val="6"/>
            <w:sz w:val="27"/>
            <w:szCs w:val="27"/>
          </w:rPr>
          <w:t>www.fema.gov</w:t>
        </w:r>
      </w:hyperlink>
      <w:r>
        <w:rPr>
          <w:color w:val="2B2E2F"/>
          <w:spacing w:val="6"/>
          <w:sz w:val="27"/>
          <w:szCs w:val="27"/>
        </w:rPr>
        <w:t xml:space="preserve">, or call </w:t>
      </w:r>
      <w:r>
        <w:rPr>
          <w:b/>
          <w:bCs/>
          <w:color w:val="2B2E2F"/>
          <w:spacing w:val="6"/>
          <w:sz w:val="27"/>
          <w:szCs w:val="27"/>
        </w:rPr>
        <w:t>1-800-621-FEMA or 1-800-621-3362</w:t>
      </w:r>
      <w:r>
        <w:rPr>
          <w:color w:val="2B2E2F"/>
          <w:spacing w:val="6"/>
          <w:sz w:val="27"/>
          <w:szCs w:val="27"/>
        </w:rPr>
        <w:t>.  </w:t>
      </w:r>
      <w:r>
        <w:rPr>
          <w:color w:val="2B2E2F"/>
          <w:spacing w:val="6"/>
          <w:sz w:val="27"/>
          <w:szCs w:val="27"/>
        </w:rPr>
        <w:br/>
      </w:r>
      <w:bookmarkStart w:id="0" w:name="_GoBack"/>
      <w:bookmarkEnd w:id="0"/>
    </w:p>
    <w:sectPr w:rsidR="00055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84BF2"/>
    <w:multiLevelType w:val="multilevel"/>
    <w:tmpl w:val="872C2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FA0561"/>
    <w:multiLevelType w:val="multilevel"/>
    <w:tmpl w:val="18C6D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DC2331"/>
    <w:multiLevelType w:val="multilevel"/>
    <w:tmpl w:val="A022E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957039"/>
    <w:multiLevelType w:val="multilevel"/>
    <w:tmpl w:val="1F402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55"/>
    <w:rsid w:val="00055CE7"/>
    <w:rsid w:val="0014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6CF6C-E60E-4CEB-A76B-DF957352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1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3155"/>
    <w:rPr>
      <w:color w:val="0B5B9B"/>
      <w:u w:val="single"/>
    </w:rPr>
  </w:style>
  <w:style w:type="paragraph" w:styleId="NormalWeb">
    <w:name w:val="Normal (Web)"/>
    <w:basedOn w:val="Normal"/>
    <w:uiPriority w:val="99"/>
    <w:semiHidden/>
    <w:unhideWhenUsed/>
    <w:rsid w:val="00143155"/>
    <w:pPr>
      <w:spacing w:before="150" w:after="150" w:line="300" w:lineRule="atLeast"/>
    </w:pPr>
    <w:rPr>
      <w:rFonts w:ascii="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3A%2F%2Fsalsa4.salsalabs.com%2Fdia%2Ftrack.jsp%3Fv%3D2%26c%3DG7ANDaH3XOxdyfcpJskqhshB619N08Pn&amp;data=02%7C01%7Clstazi%40lsuhsc.edu%7Cfe68740781dc4295bb7308d8492bc2bd%7C3406368982d44e89a3281ab79cc58d9d%7C0%7C0%7C637339799583186253&amp;sdata=ySNxv9U90eWH%2BFb88%2F9DIB2j1jrF3kZz5%2FV3deW0RUw%3D&amp;reserved=0" TargetMode="External"/><Relationship Id="rId3" Type="http://schemas.openxmlformats.org/officeDocument/2006/relationships/settings" Target="settings.xml"/><Relationship Id="rId7" Type="http://schemas.openxmlformats.org/officeDocument/2006/relationships/hyperlink" Target="https://nam01.safelinks.protection.outlook.com/?url=http%3A%2F%2Fsalsa4.salsalabs.com%2Fdia%2Ftrack.jsp%3Fv%3D2%26c%3DvHzYHy79XBuMeI1pAy3lH8hB619N08Pn&amp;data=02%7C01%7Clstazi%40lsuhsc.edu%7Cfe68740781dc4295bb7308d8492bc2bd%7C3406368982d44e89a3281ab79cc58d9d%7C0%7C0%7C637339799583186253&amp;sdata=0lXTBOXRULLGG9R22UOjMmc38DFurYBOL6PSxSn1Fjw%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3A%2F%2Fsalsa4.salsalabs.com%2Fdia%2Ftrack.jsp%3Fv%3D2%26c%3DrEEIzZ8AmMMgQCk00Yn9MchB619N08Pn&amp;data=02%7C01%7Clstazi%40lsuhsc.edu%7Cfe68740781dc4295bb7308d8492bc2bd%7C3406368982d44e89a3281ab79cc58d9d%7C0%7C0%7C637339799583176261&amp;sdata=7Xte0kAta6t%2Bme5THOJz0nyi7BC3kCflgVNplxDZpA4%3D&amp;reserved=0" TargetMode="External"/><Relationship Id="rId11" Type="http://schemas.openxmlformats.org/officeDocument/2006/relationships/fontTable" Target="fontTable.xml"/><Relationship Id="rId5" Type="http://schemas.openxmlformats.org/officeDocument/2006/relationships/hyperlink" Target="https://nam01.safelinks.protection.outlook.com/?url=http%3A%2F%2Fsalsa4.salsalabs.com%2Fdia%2Ftrack.jsp%3Fv%3D2%26c%3DCTFzMtwIzZdHd1MsPqWgG8hB619N08Pn&amp;data=02%7C01%7Clstazi%40lsuhsc.edu%7Cfe68740781dc4295bb7308d8492bc2bd%7C3406368982d44e89a3281ab79cc58d9d%7C0%7C0%7C637339799583176261&amp;sdata=ND4RJ%2BpSZAJfJ1RiwjW7CP2ECWhpEtbJLGE0i64T0Co%3D&amp;reserved=0" TargetMode="External"/><Relationship Id="rId10" Type="http://schemas.openxmlformats.org/officeDocument/2006/relationships/hyperlink" Target="https://nam01.safelinks.protection.outlook.com/?url=http%3A%2F%2Fsalsa4.salsalabs.com%2Fdia%2Ftrack.jsp%3Fv%3D2%26c%3D5UdDSV%252BbHuVU5oa1%252BHTvSMhB619N08Pn&amp;data=02%7C01%7Clstazi%40lsuhsc.edu%7Cfe68740781dc4295bb7308d8492bc2bd%7C3406368982d44e89a3281ab79cc58d9d%7C0%7C0%7C637339799583196247&amp;sdata=A9zU%2BB6j34cOyRF5mjfg32JuBBL914GE8KitAUvn2Dw%3D&amp;reserved=0" TargetMode="External"/><Relationship Id="rId4" Type="http://schemas.openxmlformats.org/officeDocument/2006/relationships/webSettings" Target="webSettings.xml"/><Relationship Id="rId9" Type="http://schemas.openxmlformats.org/officeDocument/2006/relationships/hyperlink" Target="https://nam01.safelinks.protection.outlook.com/?url=http%3A%2F%2Fsalsa4.salsalabs.com%2Fdia%2Ftrack.jsp%3Fv%3D2%26c%3Dr32yiuA3vDBY5%252Fl%252FIPyJAchB619N08Pn&amp;data=02%7C01%7Clstazi%40lsuhsc.edu%7Cfe68740781dc4295bb7308d8492bc2bd%7C3406368982d44e89a3281ab79cc58d9d%7C0%7C0%7C637339799583196247&amp;sdata=7dluLiIy4uYAcNqbIoodBu%2BZhJQmosfJDxh0Cy3GHD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Stazio, Laura</dc:creator>
  <cp:keywords/>
  <dc:description/>
  <cp:lastModifiedBy>Stazio, Laura</cp:lastModifiedBy>
  <cp:revision>1</cp:revision>
  <dcterms:created xsi:type="dcterms:W3CDTF">2020-08-25T21:01:00Z</dcterms:created>
  <dcterms:modified xsi:type="dcterms:W3CDTF">2020-08-25T21:03:00Z</dcterms:modified>
</cp:coreProperties>
</file>