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92" w:rsidRDefault="00A66692" w:rsidP="00A66692">
      <w:pPr>
        <w:pStyle w:val="NormalWeb"/>
        <w:shd w:val="clear" w:color="auto" w:fill="FFFFFF"/>
        <w:rPr>
          <w:rFonts w:ascii="Tahoma" w:hAnsi="Tahoma" w:cs="Tahoma"/>
          <w:color w:val="333333"/>
          <w:sz w:val="17"/>
          <w:szCs w:val="17"/>
          <w:lang w:val="en"/>
        </w:rPr>
      </w:pPr>
      <w:bookmarkStart w:id="0" w:name="_GoBack"/>
      <w:bookmarkEnd w:id="0"/>
      <w:r>
        <w:rPr>
          <w:rStyle w:val="Strong"/>
          <w:rFonts w:ascii="Tahoma" w:hAnsi="Tahoma" w:cs="Tahoma"/>
          <w:color w:val="333333"/>
          <w:sz w:val="17"/>
          <w:szCs w:val="17"/>
          <w:lang w:val="en"/>
        </w:rPr>
        <w:t>Louisiana Rehabilitation Services (LRS)</w:t>
      </w:r>
    </w:p>
    <w:p w:rsidR="00A66692" w:rsidRDefault="00A66692" w:rsidP="00A66692">
      <w:pPr>
        <w:pStyle w:val="NormalWeb"/>
        <w:shd w:val="clear" w:color="auto" w:fill="FFFFFF"/>
        <w:rPr>
          <w:rFonts w:ascii="Tahoma" w:hAnsi="Tahoma" w:cs="Tahoma"/>
          <w:color w:val="333333"/>
          <w:sz w:val="17"/>
          <w:szCs w:val="17"/>
          <w:lang w:val="en"/>
        </w:rPr>
      </w:pPr>
      <w:r>
        <w:rPr>
          <w:rStyle w:val="Strong"/>
          <w:rFonts w:ascii="Tahoma" w:hAnsi="Tahoma" w:cs="Tahoma"/>
          <w:color w:val="333333"/>
          <w:sz w:val="17"/>
          <w:szCs w:val="17"/>
          <w:lang w:val="en"/>
        </w:rPr>
        <w:t>Frequently Asked Question (FAQ)</w:t>
      </w:r>
    </w:p>
    <w:p w:rsidR="00A66692" w:rsidRDefault="00A66692" w:rsidP="00A66692">
      <w:pPr>
        <w:pStyle w:val="NormalWeb"/>
        <w:shd w:val="clear" w:color="auto" w:fill="FFFFFF"/>
        <w:rPr>
          <w:rFonts w:ascii="Tahoma" w:hAnsi="Tahoma" w:cs="Tahoma"/>
          <w:color w:val="333333"/>
          <w:sz w:val="17"/>
          <w:szCs w:val="17"/>
          <w:lang w:val="en"/>
        </w:rPr>
      </w:pPr>
      <w:r>
        <w:rPr>
          <w:rFonts w:ascii="Tahoma" w:hAnsi="Tahoma" w:cs="Tahoma"/>
          <w:b/>
          <w:bCs/>
          <w:noProof/>
          <w:color w:val="333333"/>
          <w:sz w:val="17"/>
          <w:szCs w:val="17"/>
        </w:rPr>
        <w:drawing>
          <wp:inline distT="0" distB="0" distL="0" distR="0">
            <wp:extent cx="1771650" cy="685800"/>
            <wp:effectExtent l="0" t="0" r="0" b="0"/>
            <wp:docPr id="1" name="Picture 1" descr="http://sphotos-a.xx.fbcdn.net/hphotos-ash3/554052_299731533464751_15009550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a.xx.fbcdn.net/hphotos-ash3/554052_299731533464751_1500955048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85800"/>
                    </a:xfrm>
                    <a:prstGeom prst="rect">
                      <a:avLst/>
                    </a:prstGeom>
                    <a:noFill/>
                    <a:ln>
                      <a:noFill/>
                    </a:ln>
                  </pic:spPr>
                </pic:pic>
              </a:graphicData>
            </a:graphic>
          </wp:inline>
        </w:drawing>
      </w:r>
    </w:p>
    <w:p w:rsidR="00A66692" w:rsidRDefault="00A66692" w:rsidP="00A66692">
      <w:pPr>
        <w:pStyle w:val="NormalWeb"/>
        <w:shd w:val="clear" w:color="auto" w:fill="FFFFFF"/>
        <w:rPr>
          <w:rFonts w:ascii="Tahoma" w:hAnsi="Tahoma" w:cs="Tahoma"/>
          <w:color w:val="333333"/>
          <w:sz w:val="17"/>
          <w:szCs w:val="17"/>
          <w:lang w:val="en"/>
        </w:rPr>
      </w:pPr>
      <w:r>
        <w:rPr>
          <w:rStyle w:val="Strong"/>
          <w:rFonts w:ascii="Tahoma" w:hAnsi="Tahoma" w:cs="Tahoma"/>
          <w:color w:val="333333"/>
          <w:sz w:val="17"/>
          <w:szCs w:val="17"/>
          <w:lang w:val="en"/>
        </w:rPr>
        <w:t>What kind of disabilities do you work with?</w:t>
      </w:r>
    </w:p>
    <w:p w:rsidR="00A66692" w:rsidRDefault="00A66692" w:rsidP="00A66692">
      <w:pPr>
        <w:pStyle w:val="NormalWeb"/>
        <w:shd w:val="clear" w:color="auto" w:fill="FFFFFF"/>
        <w:rPr>
          <w:rFonts w:ascii="Tahoma" w:hAnsi="Tahoma" w:cs="Tahoma"/>
          <w:color w:val="333333"/>
          <w:sz w:val="17"/>
          <w:szCs w:val="17"/>
          <w:lang w:val="en"/>
        </w:rPr>
      </w:pPr>
      <w:r>
        <w:rPr>
          <w:rFonts w:ascii="Tahoma" w:hAnsi="Tahoma" w:cs="Tahoma"/>
          <w:color w:val="333333"/>
          <w:sz w:val="17"/>
          <w:szCs w:val="17"/>
          <w:lang w:val="en"/>
        </w:rPr>
        <w:t>LRS works with people with all types of physical, mental, or emotional disabilities who are willing and able to work. Most people know we serve individuals with physical disabilities, such as deafness, spinal cord injury, visual impairments, Multiple Sclerosis, etc. However, many of the people in the program do not have a physical disability. For example, they may have emotional problems, learning disabilities, attention deficit disorder, a history of substance or alcohol abuse (must be in recovery and abstinent; we do not provide treatment), mental retardation, etc.</w:t>
      </w:r>
    </w:p>
    <w:p w:rsidR="00A66692" w:rsidRDefault="00A66692" w:rsidP="00A66692">
      <w:pPr>
        <w:pStyle w:val="NormalWeb"/>
        <w:shd w:val="clear" w:color="auto" w:fill="FFFFFF"/>
        <w:rPr>
          <w:rFonts w:ascii="Tahoma" w:hAnsi="Tahoma" w:cs="Tahoma"/>
          <w:color w:val="333333"/>
          <w:sz w:val="17"/>
          <w:szCs w:val="17"/>
          <w:lang w:val="en"/>
        </w:rPr>
      </w:pPr>
      <w:r>
        <w:rPr>
          <w:rStyle w:val="Strong"/>
          <w:rFonts w:ascii="Tahoma" w:hAnsi="Tahoma" w:cs="Tahoma"/>
          <w:color w:val="333333"/>
          <w:sz w:val="17"/>
          <w:szCs w:val="17"/>
          <w:lang w:val="en"/>
        </w:rPr>
        <w:t>What if I don’t know if I have a disability?</w:t>
      </w:r>
    </w:p>
    <w:p w:rsidR="00A66692" w:rsidRDefault="00A66692" w:rsidP="00A66692">
      <w:pPr>
        <w:pStyle w:val="NormalWeb"/>
        <w:shd w:val="clear" w:color="auto" w:fill="FFFFFF"/>
        <w:rPr>
          <w:rFonts w:ascii="Tahoma" w:hAnsi="Tahoma" w:cs="Tahoma"/>
          <w:color w:val="333333"/>
          <w:sz w:val="17"/>
          <w:szCs w:val="17"/>
          <w:lang w:val="en"/>
        </w:rPr>
      </w:pPr>
      <w:r>
        <w:rPr>
          <w:rFonts w:ascii="Tahoma" w:hAnsi="Tahoma" w:cs="Tahoma"/>
          <w:color w:val="333333"/>
          <w:sz w:val="17"/>
          <w:szCs w:val="17"/>
          <w:lang w:val="en"/>
        </w:rPr>
        <w:t>If you have problems getting or keeping a job, or keeping up in school or job training, you may have a disability. We will be happy to talk with you. Through medical, psychological, vocational, or other testing, we may help you get information needed to decide if you are eligible.</w:t>
      </w:r>
    </w:p>
    <w:p w:rsidR="00A66692" w:rsidRDefault="00A66692" w:rsidP="00A66692">
      <w:pPr>
        <w:pStyle w:val="NormalWeb"/>
        <w:shd w:val="clear" w:color="auto" w:fill="FFFFFF"/>
        <w:rPr>
          <w:rFonts w:ascii="Tahoma" w:hAnsi="Tahoma" w:cs="Tahoma"/>
          <w:color w:val="333333"/>
          <w:sz w:val="17"/>
          <w:szCs w:val="17"/>
          <w:lang w:val="en"/>
        </w:rPr>
      </w:pPr>
      <w:r>
        <w:rPr>
          <w:rStyle w:val="Strong"/>
          <w:rFonts w:ascii="Tahoma" w:hAnsi="Tahoma" w:cs="Tahoma"/>
          <w:color w:val="333333"/>
          <w:sz w:val="17"/>
          <w:szCs w:val="17"/>
          <w:lang w:val="en"/>
        </w:rPr>
        <w:t>Can I still be eligible if I am working?</w:t>
      </w:r>
    </w:p>
    <w:p w:rsidR="00A66692" w:rsidRDefault="00A66692" w:rsidP="00A66692">
      <w:pPr>
        <w:pStyle w:val="NormalWeb"/>
        <w:shd w:val="clear" w:color="auto" w:fill="FFFFFF"/>
        <w:rPr>
          <w:rFonts w:ascii="Tahoma" w:hAnsi="Tahoma" w:cs="Tahoma"/>
          <w:color w:val="333333"/>
          <w:sz w:val="17"/>
          <w:szCs w:val="17"/>
          <w:lang w:val="en"/>
        </w:rPr>
      </w:pPr>
      <w:r>
        <w:rPr>
          <w:rFonts w:ascii="Tahoma" w:hAnsi="Tahoma" w:cs="Tahoma"/>
          <w:color w:val="333333"/>
          <w:sz w:val="17"/>
          <w:szCs w:val="17"/>
          <w:lang w:val="en"/>
        </w:rPr>
        <w:t>Yes. For example, if your disability is:</w:t>
      </w:r>
    </w:p>
    <w:p w:rsidR="00A66692" w:rsidRDefault="00A66692" w:rsidP="00A66692">
      <w:pPr>
        <w:pStyle w:val="NormalWeb"/>
        <w:numPr>
          <w:ilvl w:val="0"/>
          <w:numId w:val="1"/>
        </w:numPr>
        <w:shd w:val="clear" w:color="auto" w:fill="FFFFFF"/>
        <w:ind w:left="0"/>
        <w:rPr>
          <w:rFonts w:ascii="Tahoma" w:hAnsi="Tahoma" w:cs="Tahoma"/>
          <w:color w:val="333333"/>
          <w:sz w:val="17"/>
          <w:szCs w:val="17"/>
          <w:lang w:val="en"/>
        </w:rPr>
      </w:pPr>
      <w:r>
        <w:rPr>
          <w:rFonts w:ascii="Tahoma" w:hAnsi="Tahoma" w:cs="Tahoma"/>
          <w:color w:val="333333"/>
          <w:sz w:val="17"/>
          <w:szCs w:val="17"/>
          <w:lang w:val="en"/>
        </w:rPr>
        <w:t>causing you problems at work</w:t>
      </w:r>
    </w:p>
    <w:p w:rsidR="00A66692" w:rsidRDefault="00A66692" w:rsidP="00A66692">
      <w:pPr>
        <w:pStyle w:val="NormalWeb"/>
        <w:numPr>
          <w:ilvl w:val="0"/>
          <w:numId w:val="1"/>
        </w:numPr>
        <w:shd w:val="clear" w:color="auto" w:fill="FFFFFF"/>
        <w:ind w:left="0"/>
        <w:rPr>
          <w:rFonts w:ascii="Tahoma" w:hAnsi="Tahoma" w:cs="Tahoma"/>
          <w:color w:val="333333"/>
          <w:sz w:val="17"/>
          <w:szCs w:val="17"/>
          <w:lang w:val="en"/>
        </w:rPr>
      </w:pPr>
      <w:r>
        <w:rPr>
          <w:rFonts w:ascii="Tahoma" w:hAnsi="Tahoma" w:cs="Tahoma"/>
          <w:color w:val="333333"/>
          <w:sz w:val="17"/>
          <w:szCs w:val="17"/>
          <w:lang w:val="en"/>
        </w:rPr>
        <w:t>progressing and you can no longer do your current job</w:t>
      </w:r>
    </w:p>
    <w:p w:rsidR="00A66692" w:rsidRDefault="00A66692" w:rsidP="00A66692">
      <w:pPr>
        <w:pStyle w:val="NormalWeb"/>
        <w:numPr>
          <w:ilvl w:val="0"/>
          <w:numId w:val="1"/>
        </w:numPr>
        <w:shd w:val="clear" w:color="auto" w:fill="FFFFFF"/>
        <w:ind w:left="0"/>
        <w:rPr>
          <w:rFonts w:ascii="Tahoma" w:hAnsi="Tahoma" w:cs="Tahoma"/>
          <w:color w:val="333333"/>
          <w:sz w:val="17"/>
          <w:szCs w:val="17"/>
          <w:lang w:val="en"/>
        </w:rPr>
      </w:pPr>
      <w:r>
        <w:rPr>
          <w:rFonts w:ascii="Tahoma" w:hAnsi="Tahoma" w:cs="Tahoma"/>
          <w:color w:val="333333"/>
          <w:sz w:val="17"/>
          <w:szCs w:val="17"/>
          <w:lang w:val="en"/>
        </w:rPr>
        <w:t>causing you to be underemployed</w:t>
      </w:r>
    </w:p>
    <w:p w:rsidR="00A66692" w:rsidRDefault="00A66692" w:rsidP="00A66692">
      <w:pPr>
        <w:pStyle w:val="NormalWeb"/>
        <w:shd w:val="clear" w:color="auto" w:fill="FFFFFF"/>
        <w:rPr>
          <w:rFonts w:ascii="Tahoma" w:hAnsi="Tahoma" w:cs="Tahoma"/>
          <w:color w:val="333333"/>
          <w:sz w:val="17"/>
          <w:szCs w:val="17"/>
          <w:lang w:val="en"/>
        </w:rPr>
      </w:pPr>
      <w:r>
        <w:rPr>
          <w:rStyle w:val="Strong"/>
          <w:rFonts w:ascii="Tahoma" w:hAnsi="Tahoma" w:cs="Tahoma"/>
          <w:color w:val="333333"/>
          <w:sz w:val="17"/>
          <w:szCs w:val="17"/>
          <w:lang w:val="en"/>
        </w:rPr>
        <w:t>Does everyone with a disability who applies get served?</w:t>
      </w:r>
    </w:p>
    <w:p w:rsidR="00A66692" w:rsidRDefault="00A66692" w:rsidP="00A66692">
      <w:pPr>
        <w:pStyle w:val="NormalWeb"/>
        <w:shd w:val="clear" w:color="auto" w:fill="FFFFFF"/>
        <w:rPr>
          <w:rFonts w:ascii="Tahoma" w:hAnsi="Tahoma" w:cs="Tahoma"/>
          <w:color w:val="333333"/>
          <w:sz w:val="17"/>
          <w:szCs w:val="17"/>
          <w:lang w:val="en"/>
        </w:rPr>
      </w:pPr>
      <w:r>
        <w:rPr>
          <w:rFonts w:ascii="Tahoma" w:hAnsi="Tahoma" w:cs="Tahoma"/>
          <w:color w:val="333333"/>
          <w:sz w:val="17"/>
          <w:szCs w:val="17"/>
          <w:lang w:val="en"/>
        </w:rPr>
        <w:t>No. LRS is an eligibility program. Since 1988, LRS has been providing vocational rehabilitation services under an Order of Selection. This has resulted in priority for services to citizens in Louisiana with the most significant disabilities. If you are not eligible, we will tell you in writing. We may refer you to other agencies and organizations that may be able to help you.</w:t>
      </w:r>
    </w:p>
    <w:p w:rsidR="00A66692" w:rsidRDefault="00A66692" w:rsidP="00A66692">
      <w:pPr>
        <w:pStyle w:val="NormalWeb"/>
        <w:shd w:val="clear" w:color="auto" w:fill="FFFFFF"/>
        <w:rPr>
          <w:rFonts w:ascii="Tahoma" w:hAnsi="Tahoma" w:cs="Tahoma"/>
          <w:color w:val="333333"/>
          <w:sz w:val="17"/>
          <w:szCs w:val="17"/>
          <w:lang w:val="en"/>
        </w:rPr>
      </w:pPr>
      <w:r>
        <w:rPr>
          <w:rStyle w:val="Strong"/>
          <w:rFonts w:ascii="Tahoma" w:hAnsi="Tahoma" w:cs="Tahoma"/>
          <w:color w:val="333333"/>
          <w:sz w:val="17"/>
          <w:szCs w:val="17"/>
          <w:lang w:val="en"/>
        </w:rPr>
        <w:t>What if I am being (or have been) served by a VR program in another state?</w:t>
      </w:r>
    </w:p>
    <w:p w:rsidR="00A66692" w:rsidRDefault="00A66692" w:rsidP="00A66692">
      <w:pPr>
        <w:pStyle w:val="NormalWeb"/>
        <w:shd w:val="clear" w:color="auto" w:fill="FFFFFF"/>
        <w:rPr>
          <w:rFonts w:ascii="Tahoma" w:hAnsi="Tahoma" w:cs="Tahoma"/>
          <w:color w:val="333333"/>
          <w:sz w:val="17"/>
          <w:szCs w:val="17"/>
          <w:lang w:val="en"/>
        </w:rPr>
      </w:pPr>
      <w:r>
        <w:rPr>
          <w:rFonts w:ascii="Tahoma" w:hAnsi="Tahoma" w:cs="Tahoma"/>
          <w:color w:val="333333"/>
          <w:sz w:val="17"/>
          <w:szCs w:val="17"/>
          <w:lang w:val="en"/>
        </w:rPr>
        <w:t>If you have an open VR case in other state, you have two choices:</w:t>
      </w:r>
    </w:p>
    <w:p w:rsidR="00A66692" w:rsidRDefault="00A66692" w:rsidP="00A66692">
      <w:pPr>
        <w:pStyle w:val="NormalWeb"/>
        <w:numPr>
          <w:ilvl w:val="0"/>
          <w:numId w:val="2"/>
        </w:numPr>
        <w:shd w:val="clear" w:color="auto" w:fill="FFFFFF"/>
        <w:rPr>
          <w:rFonts w:ascii="Tahoma" w:hAnsi="Tahoma" w:cs="Tahoma"/>
          <w:color w:val="333333"/>
          <w:sz w:val="17"/>
          <w:szCs w:val="17"/>
          <w:lang w:val="en"/>
        </w:rPr>
      </w:pPr>
      <w:r>
        <w:rPr>
          <w:rFonts w:ascii="Tahoma" w:hAnsi="Tahoma" w:cs="Tahoma"/>
          <w:color w:val="333333"/>
          <w:sz w:val="17"/>
          <w:szCs w:val="17"/>
          <w:lang w:val="en"/>
        </w:rPr>
        <w:t>You may ask the other state to keep serving you.</w:t>
      </w:r>
    </w:p>
    <w:p w:rsidR="00A66692" w:rsidRDefault="00A66692" w:rsidP="00A66692">
      <w:pPr>
        <w:pStyle w:val="NormalWeb"/>
        <w:numPr>
          <w:ilvl w:val="0"/>
          <w:numId w:val="2"/>
        </w:numPr>
        <w:shd w:val="clear" w:color="auto" w:fill="FFFFFF"/>
        <w:rPr>
          <w:rFonts w:ascii="Tahoma" w:hAnsi="Tahoma" w:cs="Tahoma"/>
          <w:color w:val="333333"/>
          <w:sz w:val="17"/>
          <w:szCs w:val="17"/>
          <w:lang w:val="en"/>
        </w:rPr>
      </w:pPr>
      <w:r>
        <w:rPr>
          <w:rFonts w:ascii="Tahoma" w:hAnsi="Tahoma" w:cs="Tahoma"/>
          <w:color w:val="333333"/>
          <w:sz w:val="17"/>
          <w:szCs w:val="17"/>
          <w:lang w:val="en"/>
        </w:rPr>
        <w:t>You may close your VR case in the other state and apply in Louisiana. However, Louisiana is not required to provide any services another state is providing you, or has agreed in writing to provide you. Having your records from the other state may speed up your application process. We may ask you to sign a release for your records.</w:t>
      </w:r>
    </w:p>
    <w:p w:rsidR="00A66692" w:rsidRDefault="00A66692" w:rsidP="00A66692">
      <w:pPr>
        <w:pStyle w:val="NormalWeb"/>
        <w:shd w:val="clear" w:color="auto" w:fill="FFFFFF"/>
        <w:rPr>
          <w:rFonts w:ascii="Tahoma" w:hAnsi="Tahoma" w:cs="Tahoma"/>
          <w:color w:val="333333"/>
          <w:sz w:val="17"/>
          <w:szCs w:val="17"/>
          <w:lang w:val="en"/>
        </w:rPr>
      </w:pPr>
      <w:r>
        <w:rPr>
          <w:rStyle w:val="Strong"/>
          <w:rFonts w:ascii="Tahoma" w:hAnsi="Tahoma" w:cs="Tahoma"/>
          <w:color w:val="333333"/>
          <w:sz w:val="17"/>
          <w:szCs w:val="17"/>
          <w:lang w:val="en"/>
        </w:rPr>
        <w:t>If I am eligible, how can LRS help me find and keep a job?</w:t>
      </w:r>
    </w:p>
    <w:p w:rsidR="00A66692" w:rsidRDefault="00A66692" w:rsidP="00A66692">
      <w:pPr>
        <w:pStyle w:val="NormalWeb"/>
        <w:shd w:val="clear" w:color="auto" w:fill="FFFFFF"/>
        <w:rPr>
          <w:rFonts w:ascii="Tahoma" w:hAnsi="Tahoma" w:cs="Tahoma"/>
          <w:color w:val="333333"/>
          <w:sz w:val="17"/>
          <w:szCs w:val="17"/>
          <w:lang w:val="en"/>
        </w:rPr>
      </w:pPr>
      <w:r>
        <w:rPr>
          <w:rFonts w:ascii="Tahoma" w:hAnsi="Tahoma" w:cs="Tahoma"/>
          <w:color w:val="333333"/>
          <w:sz w:val="17"/>
          <w:szCs w:val="17"/>
          <w:lang w:val="en"/>
        </w:rPr>
        <w:t>LRS is here if you need help in your job hunt. For example, help finding job leads, filling out job applications, writing a resume, or practicing for job interviews, and computer access to Internet job banks. LRS will help you set up job interviews, but you must look for job leads, too.</w:t>
      </w:r>
    </w:p>
    <w:p w:rsidR="00A66692" w:rsidRDefault="00A66692" w:rsidP="00A66692">
      <w:pPr>
        <w:pStyle w:val="NormalWeb"/>
        <w:shd w:val="clear" w:color="auto" w:fill="FFFFFF"/>
        <w:rPr>
          <w:rFonts w:ascii="Tahoma" w:hAnsi="Tahoma" w:cs="Tahoma"/>
          <w:color w:val="333333"/>
          <w:sz w:val="17"/>
          <w:szCs w:val="17"/>
          <w:lang w:val="en"/>
        </w:rPr>
      </w:pPr>
      <w:r>
        <w:rPr>
          <w:rFonts w:ascii="Tahoma" w:hAnsi="Tahoma" w:cs="Tahoma"/>
          <w:color w:val="333333"/>
          <w:sz w:val="17"/>
          <w:szCs w:val="17"/>
          <w:lang w:val="en"/>
        </w:rPr>
        <w:t>Your VR Counselor will help you deal with disability issues at work, such as:</w:t>
      </w:r>
    </w:p>
    <w:p w:rsidR="00A66692" w:rsidRDefault="00A66692" w:rsidP="00A66692">
      <w:pPr>
        <w:pStyle w:val="NormalWeb"/>
        <w:numPr>
          <w:ilvl w:val="0"/>
          <w:numId w:val="3"/>
        </w:numPr>
        <w:shd w:val="clear" w:color="auto" w:fill="FFFFFF"/>
        <w:ind w:left="0"/>
        <w:rPr>
          <w:rFonts w:ascii="Tahoma" w:hAnsi="Tahoma" w:cs="Tahoma"/>
          <w:color w:val="333333"/>
          <w:sz w:val="17"/>
          <w:szCs w:val="17"/>
          <w:lang w:val="en"/>
        </w:rPr>
      </w:pPr>
      <w:r>
        <w:rPr>
          <w:rFonts w:ascii="Tahoma" w:hAnsi="Tahoma" w:cs="Tahoma"/>
          <w:color w:val="333333"/>
          <w:sz w:val="17"/>
          <w:szCs w:val="17"/>
          <w:lang w:val="en"/>
        </w:rPr>
        <w:lastRenderedPageBreak/>
        <w:t>Settling into your new job and lifestyle</w:t>
      </w:r>
    </w:p>
    <w:p w:rsidR="00A66692" w:rsidRDefault="00A66692" w:rsidP="00A66692">
      <w:pPr>
        <w:pStyle w:val="NormalWeb"/>
        <w:numPr>
          <w:ilvl w:val="0"/>
          <w:numId w:val="3"/>
        </w:numPr>
        <w:shd w:val="clear" w:color="auto" w:fill="FFFFFF"/>
        <w:ind w:left="0"/>
        <w:rPr>
          <w:rFonts w:ascii="Tahoma" w:hAnsi="Tahoma" w:cs="Tahoma"/>
          <w:color w:val="333333"/>
          <w:sz w:val="17"/>
          <w:szCs w:val="17"/>
          <w:lang w:val="en"/>
        </w:rPr>
      </w:pPr>
      <w:r>
        <w:rPr>
          <w:rFonts w:ascii="Tahoma" w:hAnsi="Tahoma" w:cs="Tahoma"/>
          <w:color w:val="333333"/>
          <w:sz w:val="17"/>
          <w:szCs w:val="17"/>
          <w:lang w:val="en"/>
        </w:rPr>
        <w:t>Dealing with problems that might make you lose your job</w:t>
      </w:r>
    </w:p>
    <w:p w:rsidR="00A66692" w:rsidRDefault="00A66692" w:rsidP="00A66692">
      <w:pPr>
        <w:pStyle w:val="NormalWeb"/>
        <w:numPr>
          <w:ilvl w:val="0"/>
          <w:numId w:val="3"/>
        </w:numPr>
        <w:shd w:val="clear" w:color="auto" w:fill="FFFFFF"/>
        <w:ind w:left="0"/>
        <w:rPr>
          <w:rFonts w:ascii="Tahoma" w:hAnsi="Tahoma" w:cs="Tahoma"/>
          <w:color w:val="333333"/>
          <w:sz w:val="17"/>
          <w:szCs w:val="17"/>
          <w:lang w:val="en"/>
        </w:rPr>
      </w:pPr>
      <w:r>
        <w:rPr>
          <w:rFonts w:ascii="Tahoma" w:hAnsi="Tahoma" w:cs="Tahoma"/>
          <w:color w:val="333333"/>
          <w:sz w:val="17"/>
          <w:szCs w:val="17"/>
          <w:lang w:val="en"/>
        </w:rPr>
        <w:t>What to say about your disability to job interviewers, your employer, or co-workers</w:t>
      </w:r>
    </w:p>
    <w:p w:rsidR="00A66692" w:rsidRDefault="00A66692" w:rsidP="00A66692">
      <w:pPr>
        <w:pStyle w:val="NormalWeb"/>
        <w:numPr>
          <w:ilvl w:val="0"/>
          <w:numId w:val="3"/>
        </w:numPr>
        <w:shd w:val="clear" w:color="auto" w:fill="FFFFFF"/>
        <w:ind w:left="0"/>
        <w:rPr>
          <w:rFonts w:ascii="Tahoma" w:hAnsi="Tahoma" w:cs="Tahoma"/>
          <w:color w:val="333333"/>
          <w:sz w:val="17"/>
          <w:szCs w:val="17"/>
          <w:lang w:val="en"/>
        </w:rPr>
      </w:pPr>
      <w:r>
        <w:rPr>
          <w:rFonts w:ascii="Tahoma" w:hAnsi="Tahoma" w:cs="Tahoma"/>
          <w:color w:val="333333"/>
          <w:sz w:val="17"/>
          <w:szCs w:val="17"/>
          <w:lang w:val="en"/>
        </w:rPr>
        <w:t>Negotiating with employer for any changes to your job duties, worksite modifications, special devices, etc. needed due to your disability.</w:t>
      </w:r>
    </w:p>
    <w:p w:rsidR="00A66692" w:rsidRDefault="00A66692" w:rsidP="00A66692">
      <w:pPr>
        <w:pStyle w:val="NormalWeb"/>
        <w:shd w:val="clear" w:color="auto" w:fill="FFFFFF"/>
        <w:rPr>
          <w:rFonts w:ascii="Tahoma" w:hAnsi="Tahoma" w:cs="Tahoma"/>
          <w:color w:val="333333"/>
          <w:sz w:val="17"/>
          <w:szCs w:val="17"/>
          <w:lang w:val="en"/>
        </w:rPr>
      </w:pPr>
      <w:r>
        <w:rPr>
          <w:rStyle w:val="Strong"/>
          <w:rFonts w:ascii="Tahoma" w:hAnsi="Tahoma" w:cs="Tahoma"/>
          <w:color w:val="333333"/>
          <w:sz w:val="17"/>
          <w:szCs w:val="17"/>
          <w:lang w:val="en"/>
        </w:rPr>
        <w:t>What services will I get?</w:t>
      </w:r>
    </w:p>
    <w:p w:rsidR="00A66692" w:rsidRDefault="00A66692" w:rsidP="00A66692">
      <w:pPr>
        <w:pStyle w:val="NormalWeb"/>
        <w:shd w:val="clear" w:color="auto" w:fill="FFFFFF"/>
        <w:rPr>
          <w:rFonts w:ascii="Tahoma" w:hAnsi="Tahoma" w:cs="Tahoma"/>
          <w:color w:val="333333"/>
          <w:sz w:val="17"/>
          <w:szCs w:val="17"/>
          <w:lang w:val="en"/>
        </w:rPr>
      </w:pPr>
      <w:r>
        <w:rPr>
          <w:rFonts w:ascii="Tahoma" w:hAnsi="Tahoma" w:cs="Tahoma"/>
          <w:color w:val="333333"/>
          <w:sz w:val="17"/>
          <w:szCs w:val="17"/>
          <w:lang w:val="en"/>
        </w:rPr>
        <w:t xml:space="preserve">We can answer this question once we know more about you and what you need to become employed. Services you receive will depend on what you and your VR counselor agree in writing (called your Individualized Employment Plan) are needed to help you become employed. Everyone gets counseling and guidance at each step of the vocational rehabilitation program. This service helps you better understand </w:t>
      </w:r>
      <w:proofErr w:type="gramStart"/>
      <w:r>
        <w:rPr>
          <w:rFonts w:ascii="Tahoma" w:hAnsi="Tahoma" w:cs="Tahoma"/>
          <w:color w:val="333333"/>
          <w:sz w:val="17"/>
          <w:szCs w:val="17"/>
          <w:lang w:val="en"/>
        </w:rPr>
        <w:t>your</w:t>
      </w:r>
      <w:proofErr w:type="gramEnd"/>
      <w:r>
        <w:rPr>
          <w:rFonts w:ascii="Tahoma" w:hAnsi="Tahoma" w:cs="Tahoma"/>
          <w:color w:val="333333"/>
          <w:sz w:val="17"/>
          <w:szCs w:val="17"/>
          <w:lang w:val="en"/>
        </w:rPr>
        <w:t xml:space="preserve"> potential, set realistic job goals, change your job goal when needed, and learn good work habits. Some services (such as counseling and guidance) are free. You will pay for other services based on your ability to pay. LRS funds cannot be used when another funding source, such as medical insurance or federal student financial aid, is available to you. We may help you find other funding sources. For more information about our services, you may read our on-line brochure and/or the consumer handbook, </w:t>
      </w:r>
      <w:r>
        <w:rPr>
          <w:rStyle w:val="Emphasis"/>
          <w:rFonts w:ascii="Tahoma" w:hAnsi="Tahoma" w:cs="Tahoma"/>
          <w:color w:val="333333"/>
          <w:sz w:val="17"/>
          <w:szCs w:val="17"/>
          <w:lang w:val="en"/>
        </w:rPr>
        <w:t>Your Guide to Vocational Rehabilitation</w:t>
      </w:r>
      <w:r>
        <w:rPr>
          <w:rFonts w:ascii="Tahoma" w:hAnsi="Tahoma" w:cs="Tahoma"/>
          <w:color w:val="333333"/>
          <w:sz w:val="17"/>
          <w:szCs w:val="17"/>
          <w:lang w:val="en"/>
        </w:rPr>
        <w:t>.</w:t>
      </w:r>
    </w:p>
    <w:p w:rsidR="00A66692" w:rsidRDefault="00A66692" w:rsidP="00A66692">
      <w:pPr>
        <w:pStyle w:val="NormalWeb"/>
        <w:shd w:val="clear" w:color="auto" w:fill="FFFFFF"/>
        <w:rPr>
          <w:rFonts w:ascii="Tahoma" w:hAnsi="Tahoma" w:cs="Tahoma"/>
          <w:color w:val="333333"/>
          <w:sz w:val="17"/>
          <w:szCs w:val="17"/>
          <w:lang w:val="en"/>
        </w:rPr>
      </w:pPr>
      <w:r>
        <w:rPr>
          <w:rStyle w:val="Strong"/>
          <w:rFonts w:ascii="Tahoma" w:hAnsi="Tahoma" w:cs="Tahoma"/>
          <w:color w:val="333333"/>
          <w:sz w:val="17"/>
          <w:szCs w:val="17"/>
          <w:lang w:val="en"/>
        </w:rPr>
        <w:t>What happens once I start working?</w:t>
      </w:r>
    </w:p>
    <w:p w:rsidR="00A66692" w:rsidRDefault="00A66692" w:rsidP="00A66692">
      <w:pPr>
        <w:pStyle w:val="NormalWeb"/>
        <w:shd w:val="clear" w:color="auto" w:fill="FFFFFF"/>
        <w:rPr>
          <w:rFonts w:ascii="Tahoma" w:hAnsi="Tahoma" w:cs="Tahoma"/>
          <w:color w:val="333333"/>
          <w:sz w:val="17"/>
          <w:szCs w:val="17"/>
          <w:lang w:val="en"/>
        </w:rPr>
      </w:pPr>
      <w:r>
        <w:rPr>
          <w:rFonts w:ascii="Tahoma" w:hAnsi="Tahoma" w:cs="Tahoma"/>
          <w:color w:val="333333"/>
          <w:sz w:val="17"/>
          <w:szCs w:val="17"/>
          <w:lang w:val="en"/>
        </w:rPr>
        <w:t>Your VR Counselor will help you settle into your new job for at least three months. If you and your employer agree things are working out, we will close your case.</w:t>
      </w:r>
    </w:p>
    <w:p w:rsidR="00A66692" w:rsidRDefault="00A66692" w:rsidP="00A66692">
      <w:pPr>
        <w:pStyle w:val="NormalWeb"/>
        <w:shd w:val="clear" w:color="auto" w:fill="FFFFFF"/>
        <w:rPr>
          <w:rFonts w:ascii="Tahoma" w:hAnsi="Tahoma" w:cs="Tahoma"/>
          <w:color w:val="333333"/>
          <w:sz w:val="17"/>
          <w:szCs w:val="17"/>
          <w:lang w:val="en"/>
        </w:rPr>
      </w:pPr>
      <w:r>
        <w:rPr>
          <w:rStyle w:val="Strong"/>
          <w:rFonts w:ascii="Tahoma" w:hAnsi="Tahoma" w:cs="Tahoma"/>
          <w:color w:val="333333"/>
          <w:sz w:val="17"/>
          <w:szCs w:val="17"/>
          <w:lang w:val="en"/>
        </w:rPr>
        <w:t>Can I ever have my VR case re-opened?</w:t>
      </w:r>
    </w:p>
    <w:p w:rsidR="00A66692" w:rsidRDefault="00A66692" w:rsidP="00A66692">
      <w:pPr>
        <w:pStyle w:val="NormalWeb"/>
        <w:shd w:val="clear" w:color="auto" w:fill="FFFFFF"/>
        <w:rPr>
          <w:rFonts w:ascii="Tahoma" w:hAnsi="Tahoma" w:cs="Tahoma"/>
          <w:color w:val="333333"/>
          <w:sz w:val="17"/>
          <w:szCs w:val="17"/>
          <w:lang w:val="en"/>
        </w:rPr>
      </w:pPr>
      <w:r>
        <w:rPr>
          <w:rFonts w:ascii="Tahoma" w:hAnsi="Tahoma" w:cs="Tahoma"/>
          <w:color w:val="333333"/>
          <w:sz w:val="17"/>
          <w:szCs w:val="17"/>
          <w:lang w:val="en"/>
        </w:rPr>
        <w:t>If you lose your job or have trouble on your job, you may ask us to re-open your case.</w:t>
      </w:r>
    </w:p>
    <w:p w:rsidR="00B15466" w:rsidRPr="00A66692" w:rsidRDefault="00B15466">
      <w:pPr>
        <w:rPr>
          <w:lang w:val="en"/>
        </w:rPr>
      </w:pPr>
    </w:p>
    <w:sectPr w:rsidR="00B15466" w:rsidRPr="00A66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09A"/>
    <w:multiLevelType w:val="multilevel"/>
    <w:tmpl w:val="133E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03481"/>
    <w:multiLevelType w:val="multilevel"/>
    <w:tmpl w:val="FC0E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35DAA"/>
    <w:multiLevelType w:val="multilevel"/>
    <w:tmpl w:val="0ECAA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92"/>
    <w:rsid w:val="00540450"/>
    <w:rsid w:val="00A66692"/>
    <w:rsid w:val="00B1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6692"/>
    <w:rPr>
      <w:i/>
      <w:iCs/>
    </w:rPr>
  </w:style>
  <w:style w:type="character" w:styleId="Strong">
    <w:name w:val="Strong"/>
    <w:basedOn w:val="DefaultParagraphFont"/>
    <w:uiPriority w:val="22"/>
    <w:qFormat/>
    <w:rsid w:val="00A66692"/>
    <w:rPr>
      <w:b/>
      <w:bCs/>
    </w:rPr>
  </w:style>
  <w:style w:type="paragraph" w:styleId="NormalWeb">
    <w:name w:val="Normal (Web)"/>
    <w:basedOn w:val="Normal"/>
    <w:uiPriority w:val="99"/>
    <w:semiHidden/>
    <w:unhideWhenUsed/>
    <w:rsid w:val="00A66692"/>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6692"/>
    <w:rPr>
      <w:i/>
      <w:iCs/>
    </w:rPr>
  </w:style>
  <w:style w:type="character" w:styleId="Strong">
    <w:name w:val="Strong"/>
    <w:basedOn w:val="DefaultParagraphFont"/>
    <w:uiPriority w:val="22"/>
    <w:qFormat/>
    <w:rsid w:val="00A66692"/>
    <w:rPr>
      <w:b/>
      <w:bCs/>
    </w:rPr>
  </w:style>
  <w:style w:type="paragraph" w:styleId="NormalWeb">
    <w:name w:val="Normal (Web)"/>
    <w:basedOn w:val="Normal"/>
    <w:uiPriority w:val="99"/>
    <w:semiHidden/>
    <w:unhideWhenUsed/>
    <w:rsid w:val="00A66692"/>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90021">
      <w:bodyDiv w:val="1"/>
      <w:marLeft w:val="0"/>
      <w:marRight w:val="0"/>
      <w:marTop w:val="0"/>
      <w:marBottom w:val="0"/>
      <w:divBdr>
        <w:top w:val="none" w:sz="0" w:space="0" w:color="auto"/>
        <w:left w:val="none" w:sz="0" w:space="0" w:color="auto"/>
        <w:bottom w:val="none" w:sz="0" w:space="0" w:color="auto"/>
        <w:right w:val="none" w:sz="0" w:space="0" w:color="auto"/>
      </w:divBdr>
      <w:divsChild>
        <w:div w:id="1740710051">
          <w:marLeft w:val="0"/>
          <w:marRight w:val="0"/>
          <w:marTop w:val="0"/>
          <w:marBottom w:val="0"/>
          <w:divBdr>
            <w:top w:val="none" w:sz="0" w:space="0" w:color="auto"/>
            <w:left w:val="none" w:sz="0" w:space="0" w:color="auto"/>
            <w:bottom w:val="none" w:sz="0" w:space="0" w:color="auto"/>
            <w:right w:val="none" w:sz="0" w:space="0" w:color="auto"/>
          </w:divBdr>
          <w:divsChild>
            <w:div w:id="359361599">
              <w:marLeft w:val="0"/>
              <w:marRight w:val="0"/>
              <w:marTop w:val="0"/>
              <w:marBottom w:val="0"/>
              <w:divBdr>
                <w:top w:val="none" w:sz="0" w:space="0" w:color="auto"/>
                <w:left w:val="none" w:sz="0" w:space="0" w:color="auto"/>
                <w:bottom w:val="none" w:sz="0" w:space="0" w:color="auto"/>
                <w:right w:val="none" w:sz="0" w:space="0" w:color="auto"/>
              </w:divBdr>
              <w:divsChild>
                <w:div w:id="2017070662">
                  <w:marLeft w:val="0"/>
                  <w:marRight w:val="0"/>
                  <w:marTop w:val="0"/>
                  <w:marBottom w:val="0"/>
                  <w:divBdr>
                    <w:top w:val="none" w:sz="0" w:space="0" w:color="auto"/>
                    <w:left w:val="none" w:sz="0" w:space="0" w:color="auto"/>
                    <w:bottom w:val="none" w:sz="0" w:space="0" w:color="auto"/>
                    <w:right w:val="none" w:sz="0" w:space="0" w:color="auto"/>
                  </w:divBdr>
                  <w:divsChild>
                    <w:div w:id="1466702296">
                      <w:marLeft w:val="0"/>
                      <w:marRight w:val="0"/>
                      <w:marTop w:val="0"/>
                      <w:marBottom w:val="0"/>
                      <w:divBdr>
                        <w:top w:val="none" w:sz="0" w:space="0" w:color="auto"/>
                        <w:left w:val="none" w:sz="0" w:space="0" w:color="auto"/>
                        <w:bottom w:val="none" w:sz="0" w:space="0" w:color="auto"/>
                        <w:right w:val="none" w:sz="0" w:space="0" w:color="auto"/>
                      </w:divBdr>
                      <w:divsChild>
                        <w:div w:id="1777560923">
                          <w:marLeft w:val="-15"/>
                          <w:marRight w:val="0"/>
                          <w:marTop w:val="0"/>
                          <w:marBottom w:val="0"/>
                          <w:divBdr>
                            <w:top w:val="none" w:sz="0" w:space="0" w:color="auto"/>
                            <w:left w:val="none" w:sz="0" w:space="0" w:color="auto"/>
                            <w:bottom w:val="none" w:sz="0" w:space="0" w:color="auto"/>
                            <w:right w:val="none" w:sz="0" w:space="0" w:color="auto"/>
                          </w:divBdr>
                          <w:divsChild>
                            <w:div w:id="993921928">
                              <w:marLeft w:val="0"/>
                              <w:marRight w:val="0"/>
                              <w:marTop w:val="0"/>
                              <w:marBottom w:val="0"/>
                              <w:divBdr>
                                <w:top w:val="none" w:sz="0" w:space="0" w:color="auto"/>
                                <w:left w:val="none" w:sz="0" w:space="0" w:color="auto"/>
                                <w:bottom w:val="none" w:sz="0" w:space="0" w:color="auto"/>
                                <w:right w:val="none" w:sz="0" w:space="0" w:color="auto"/>
                              </w:divBdr>
                              <w:divsChild>
                                <w:div w:id="2066026542">
                                  <w:marLeft w:val="0"/>
                                  <w:marRight w:val="-15"/>
                                  <w:marTop w:val="0"/>
                                  <w:marBottom w:val="0"/>
                                  <w:divBdr>
                                    <w:top w:val="none" w:sz="0" w:space="0" w:color="auto"/>
                                    <w:left w:val="none" w:sz="0" w:space="0" w:color="auto"/>
                                    <w:bottom w:val="none" w:sz="0" w:space="0" w:color="auto"/>
                                    <w:right w:val="none" w:sz="0" w:space="0" w:color="auto"/>
                                  </w:divBdr>
                                  <w:divsChild>
                                    <w:div w:id="665986060">
                                      <w:marLeft w:val="0"/>
                                      <w:marRight w:val="0"/>
                                      <w:marTop w:val="0"/>
                                      <w:marBottom w:val="0"/>
                                      <w:divBdr>
                                        <w:top w:val="none" w:sz="0" w:space="0" w:color="auto"/>
                                        <w:left w:val="none" w:sz="0" w:space="0" w:color="auto"/>
                                        <w:bottom w:val="none" w:sz="0" w:space="0" w:color="auto"/>
                                        <w:right w:val="none" w:sz="0" w:space="0" w:color="auto"/>
                                      </w:divBdr>
                                      <w:divsChild>
                                        <w:div w:id="1589803988">
                                          <w:marLeft w:val="0"/>
                                          <w:marRight w:val="0"/>
                                          <w:marTop w:val="0"/>
                                          <w:marBottom w:val="300"/>
                                          <w:divBdr>
                                            <w:top w:val="none" w:sz="0" w:space="0" w:color="auto"/>
                                            <w:left w:val="none" w:sz="0" w:space="0" w:color="auto"/>
                                            <w:bottom w:val="none" w:sz="0" w:space="0" w:color="auto"/>
                                            <w:right w:val="none" w:sz="0" w:space="0" w:color="auto"/>
                                          </w:divBdr>
                                          <w:divsChild>
                                            <w:div w:id="2712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0A0C3B5A92762041B0086A1EF639B59B" ma:contentTypeVersion="0" ma:contentTypeDescription="Upload an image or a photograph." ma:contentTypeScope="" ma:versionID="71b58d5acc7a3aed6335be55c2e07c55">
  <xsd:schema xmlns:xsd="http://www.w3.org/2001/XMLSchema" xmlns:p="http://schemas.microsoft.com/office/2006/metadata/properties" xmlns:ns1="http://schemas.microsoft.com/sharepoint/v3" targetNamespace="http://schemas.microsoft.com/office/2006/metadata/properties" ma:root="true" ma:fieldsID="dc1342c738afe3f635571af9979ae9d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B50703C-E574-4F64-A0A6-0D28A90B5717}"/>
</file>

<file path=customXml/itemProps2.xml><?xml version="1.0" encoding="utf-8"?>
<ds:datastoreItem xmlns:ds="http://schemas.openxmlformats.org/officeDocument/2006/customXml" ds:itemID="{06214045-F223-4896-8E32-A3696AF9CC20}"/>
</file>

<file path=customXml/itemProps3.xml><?xml version="1.0" encoding="utf-8"?>
<ds:datastoreItem xmlns:ds="http://schemas.openxmlformats.org/officeDocument/2006/customXml" ds:itemID="{A09CCCA2-5830-4294-A7B2-1ECE82E2600F}"/>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Stazio, Laura</dc:creator>
  <cp:lastModifiedBy>Stazio, Laura</cp:lastModifiedBy>
  <cp:revision>2</cp:revision>
  <dcterms:created xsi:type="dcterms:W3CDTF">2013-01-29T21:55:00Z</dcterms:created>
  <dcterms:modified xsi:type="dcterms:W3CDTF">2013-01-29T21:55:00Z</dcterms:modified>
</cp:coreProperties>
</file>