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59" w:rsidRDefault="003838A7" w:rsidP="003838A7">
      <w:pPr>
        <w:pStyle w:val="NoSpacing"/>
        <w:jc w:val="center"/>
        <w:rPr>
          <w:b/>
          <w:sz w:val="28"/>
          <w:szCs w:val="28"/>
        </w:rPr>
      </w:pPr>
      <w:r w:rsidRPr="00756705">
        <w:rPr>
          <w:b/>
          <w:sz w:val="28"/>
          <w:szCs w:val="28"/>
        </w:rPr>
        <w:t>Accessing IT Resources Remotely</w:t>
      </w:r>
      <w:r w:rsidR="005D1259">
        <w:rPr>
          <w:b/>
          <w:sz w:val="28"/>
          <w:szCs w:val="28"/>
        </w:rPr>
        <w:t xml:space="preserve"> </w:t>
      </w:r>
    </w:p>
    <w:p w:rsidR="0010782D" w:rsidRPr="00756705" w:rsidRDefault="005D1259" w:rsidP="003838A7">
      <w:pPr>
        <w:pStyle w:val="NoSpacing"/>
        <w:jc w:val="center"/>
        <w:rPr>
          <w:b/>
          <w:sz w:val="28"/>
          <w:szCs w:val="28"/>
        </w:rPr>
      </w:pPr>
      <w:r>
        <w:rPr>
          <w:b/>
          <w:sz w:val="28"/>
          <w:szCs w:val="28"/>
        </w:rPr>
        <w:t>Citrix for HDC Users</w:t>
      </w:r>
    </w:p>
    <w:p w:rsidR="003838A7" w:rsidRDefault="003838A7" w:rsidP="003838A7">
      <w:pPr>
        <w:pStyle w:val="NoSpacing"/>
        <w:jc w:val="center"/>
        <w:rPr>
          <w:sz w:val="28"/>
          <w:szCs w:val="28"/>
        </w:rPr>
      </w:pPr>
    </w:p>
    <w:p w:rsidR="003838A7" w:rsidRPr="00756705" w:rsidRDefault="003838A7" w:rsidP="003838A7">
      <w:pPr>
        <w:pStyle w:val="NoSpacing"/>
        <w:rPr>
          <w:sz w:val="28"/>
          <w:szCs w:val="28"/>
        </w:rPr>
      </w:pPr>
      <w:r w:rsidRPr="00756705">
        <w:rPr>
          <w:sz w:val="28"/>
          <w:szCs w:val="28"/>
        </w:rPr>
        <w:t>Citrix</w:t>
      </w:r>
      <w:r w:rsidR="005D1259">
        <w:rPr>
          <w:sz w:val="28"/>
          <w:szCs w:val="28"/>
        </w:rPr>
        <w:t xml:space="preserve"> (Citrix Storefront)</w:t>
      </w:r>
    </w:p>
    <w:p w:rsidR="005D1259" w:rsidRDefault="005D1259" w:rsidP="003838A7">
      <w:pPr>
        <w:pStyle w:val="NoSpacing"/>
        <w:numPr>
          <w:ilvl w:val="0"/>
          <w:numId w:val="1"/>
        </w:numPr>
      </w:pPr>
      <w:r>
        <w:t xml:space="preserve">Citrix is useful for accessing network resources while off campus and on campus.  Any data saved to the user’s Citrix environment for over 24 hours is automatically backed up during the nightly backup schedule.  Citrix provides access to </w:t>
      </w:r>
      <w:r w:rsidR="00244089">
        <w:t xml:space="preserve">resources like Remote Desktop and </w:t>
      </w:r>
      <w:r>
        <w:t>Microsoft Office for all users a</w:t>
      </w:r>
      <w:r w:rsidR="00244089">
        <w:t>long with</w:t>
      </w:r>
      <w:r>
        <w:t xml:space="preserve"> </w:t>
      </w:r>
      <w:r w:rsidR="00244089">
        <w:t xml:space="preserve">more advanced </w:t>
      </w:r>
      <w:r>
        <w:t>PeopleSoft resources for specific users.</w:t>
      </w:r>
    </w:p>
    <w:p w:rsidR="003838A7" w:rsidRPr="00756705" w:rsidRDefault="003838A7" w:rsidP="003838A7">
      <w:pPr>
        <w:pStyle w:val="NoSpacing"/>
        <w:numPr>
          <w:ilvl w:val="0"/>
          <w:numId w:val="1"/>
        </w:numPr>
      </w:pPr>
      <w:r w:rsidRPr="00756705">
        <w:t>Windows and Mac devices not including Macs running Catalina</w:t>
      </w:r>
    </w:p>
    <w:p w:rsidR="003838A7" w:rsidRPr="00756705" w:rsidRDefault="003838A7" w:rsidP="003838A7">
      <w:pPr>
        <w:pStyle w:val="NoSpacing"/>
        <w:numPr>
          <w:ilvl w:val="1"/>
          <w:numId w:val="1"/>
        </w:numPr>
      </w:pPr>
      <w:r w:rsidRPr="00756705">
        <w:t>Open a web browser like Internet Explorer or Firefox</w:t>
      </w:r>
    </w:p>
    <w:p w:rsidR="003838A7" w:rsidRPr="00756705" w:rsidRDefault="003838A7" w:rsidP="003838A7">
      <w:pPr>
        <w:pStyle w:val="NoSpacing"/>
        <w:numPr>
          <w:ilvl w:val="1"/>
          <w:numId w:val="1"/>
        </w:numPr>
      </w:pPr>
      <w:r w:rsidRPr="00756705">
        <w:t xml:space="preserve">Go to </w:t>
      </w:r>
      <w:hyperlink r:id="rId5" w:history="1">
        <w:r w:rsidRPr="00756705">
          <w:rPr>
            <w:rStyle w:val="Hyperlink"/>
          </w:rPr>
          <w:t>www.lsuhsc.edu</w:t>
        </w:r>
      </w:hyperlink>
    </w:p>
    <w:p w:rsidR="003838A7" w:rsidRPr="00756705" w:rsidRDefault="003838A7" w:rsidP="003838A7">
      <w:pPr>
        <w:pStyle w:val="NoSpacing"/>
        <w:numPr>
          <w:ilvl w:val="1"/>
          <w:numId w:val="1"/>
        </w:numPr>
      </w:pPr>
      <w:r w:rsidRPr="00756705">
        <w:t>At the top right of the window, click the “</w:t>
      </w:r>
      <w:proofErr w:type="spellStart"/>
      <w:r w:rsidRPr="00756705">
        <w:t>Quicklinks</w:t>
      </w:r>
      <w:proofErr w:type="spellEnd"/>
      <w:r w:rsidRPr="00756705">
        <w:t>” drop down menu</w:t>
      </w:r>
    </w:p>
    <w:p w:rsidR="003838A7" w:rsidRPr="00756705" w:rsidRDefault="003838A7" w:rsidP="003838A7">
      <w:pPr>
        <w:pStyle w:val="NoSpacing"/>
        <w:numPr>
          <w:ilvl w:val="1"/>
          <w:numId w:val="1"/>
        </w:numPr>
      </w:pPr>
      <w:r w:rsidRPr="00756705">
        <w:t>Select “Citrix Storefront”</w:t>
      </w:r>
    </w:p>
    <w:p w:rsidR="003838A7" w:rsidRPr="00756705" w:rsidRDefault="003838A7" w:rsidP="003838A7">
      <w:pPr>
        <w:pStyle w:val="NoSpacing"/>
        <w:numPr>
          <w:ilvl w:val="1"/>
          <w:numId w:val="1"/>
        </w:numPr>
      </w:pPr>
      <w:r w:rsidRPr="00756705">
        <w:t>For first time users, follow the installation instructions</w:t>
      </w:r>
      <w:r w:rsidR="005D1259">
        <w:t xml:space="preserve"> from the webpage</w:t>
      </w:r>
      <w:r w:rsidRPr="00756705">
        <w:t>.  For other users, click “Detect Receiver” if prompted.</w:t>
      </w:r>
    </w:p>
    <w:p w:rsidR="003838A7" w:rsidRPr="00756705" w:rsidRDefault="003838A7" w:rsidP="003838A7">
      <w:pPr>
        <w:pStyle w:val="NoSpacing"/>
        <w:numPr>
          <w:ilvl w:val="1"/>
          <w:numId w:val="1"/>
        </w:numPr>
      </w:pPr>
      <w:r w:rsidRPr="00756705">
        <w:t>Log into Citrix using your LSUHSC credentials</w:t>
      </w:r>
    </w:p>
    <w:p w:rsidR="003838A7" w:rsidRPr="00756705" w:rsidRDefault="003838A7" w:rsidP="003838A7">
      <w:pPr>
        <w:pStyle w:val="NoSpacing"/>
        <w:numPr>
          <w:ilvl w:val="1"/>
          <w:numId w:val="1"/>
        </w:numPr>
      </w:pPr>
      <w:r w:rsidRPr="00756705">
        <w:t>Select the “Desktop-New” or “PS Desktop-New” that you use, most users only have one choice.</w:t>
      </w:r>
    </w:p>
    <w:p w:rsidR="003838A7" w:rsidRPr="00756705" w:rsidRDefault="003838A7" w:rsidP="003838A7">
      <w:pPr>
        <w:pStyle w:val="NoSpacing"/>
        <w:numPr>
          <w:ilvl w:val="0"/>
          <w:numId w:val="1"/>
        </w:numPr>
      </w:pPr>
      <w:r w:rsidRPr="00756705">
        <w:t xml:space="preserve">Mac users running Catalina have to install the latest version of Citrix Workspace from </w:t>
      </w:r>
      <w:hyperlink r:id="rId6" w:history="1">
        <w:r w:rsidRPr="00756705">
          <w:rPr>
            <w:rStyle w:val="Hyperlink"/>
          </w:rPr>
          <w:t>https://www.citrix.com/downloads/workspace-app/mac/workspace-app-for-mac-latest.html</w:t>
        </w:r>
      </w:hyperlink>
      <w:r w:rsidRPr="00756705">
        <w:t xml:space="preserve"> before following the steps above.</w:t>
      </w:r>
    </w:p>
    <w:p w:rsidR="003838A7" w:rsidRPr="00756705" w:rsidRDefault="003838A7" w:rsidP="003838A7">
      <w:pPr>
        <w:pStyle w:val="NoSpacing"/>
        <w:numPr>
          <w:ilvl w:val="0"/>
          <w:numId w:val="1"/>
        </w:numPr>
        <w:rPr>
          <w:rFonts w:cstheme="minorHAnsi"/>
        </w:rPr>
      </w:pPr>
      <w:r w:rsidRPr="00756705">
        <w:rPr>
          <w:rFonts w:cstheme="minorHAnsi"/>
        </w:rPr>
        <w:t>If mapped drives don’t show up:</w:t>
      </w:r>
    </w:p>
    <w:p w:rsidR="000C18F8" w:rsidRPr="00756705" w:rsidRDefault="000C18F8" w:rsidP="000C18F8">
      <w:pPr>
        <w:pStyle w:val="xmsolistparagraph"/>
        <w:numPr>
          <w:ilvl w:val="1"/>
          <w:numId w:val="1"/>
        </w:numPr>
        <w:rPr>
          <w:rFonts w:asciiTheme="minorHAnsi" w:hAnsiTheme="minorHAnsi" w:cstheme="minorHAnsi"/>
          <w:sz w:val="22"/>
          <w:szCs w:val="22"/>
        </w:rPr>
      </w:pPr>
      <w:r w:rsidRPr="00756705">
        <w:rPr>
          <w:rFonts w:asciiTheme="minorHAnsi" w:hAnsiTheme="minorHAnsi" w:cstheme="minorHAnsi"/>
          <w:sz w:val="22"/>
          <w:szCs w:val="22"/>
        </w:rPr>
        <w:t>Click on the folder icon at the bottom toolbar</w:t>
      </w:r>
    </w:p>
    <w:p w:rsidR="000C18F8" w:rsidRPr="00756705" w:rsidRDefault="000C18F8" w:rsidP="000C18F8">
      <w:pPr>
        <w:pStyle w:val="xmsolistparagraph"/>
        <w:numPr>
          <w:ilvl w:val="1"/>
          <w:numId w:val="1"/>
        </w:numPr>
        <w:rPr>
          <w:rFonts w:asciiTheme="minorHAnsi" w:hAnsiTheme="minorHAnsi" w:cstheme="minorHAnsi"/>
          <w:sz w:val="22"/>
          <w:szCs w:val="22"/>
        </w:rPr>
      </w:pPr>
      <w:r w:rsidRPr="00756705">
        <w:rPr>
          <w:rFonts w:asciiTheme="minorHAnsi" w:hAnsiTheme="minorHAnsi" w:cstheme="minorHAnsi"/>
          <w:sz w:val="22"/>
          <w:szCs w:val="22"/>
        </w:rPr>
        <w:t>Click on “This PC” from the left side menu</w:t>
      </w:r>
    </w:p>
    <w:p w:rsidR="000C18F8" w:rsidRPr="00756705" w:rsidRDefault="000C18F8" w:rsidP="000C18F8">
      <w:pPr>
        <w:pStyle w:val="xmsolistparagraph"/>
        <w:numPr>
          <w:ilvl w:val="1"/>
          <w:numId w:val="1"/>
        </w:numPr>
        <w:rPr>
          <w:rFonts w:asciiTheme="minorHAnsi" w:hAnsiTheme="minorHAnsi" w:cstheme="minorHAnsi"/>
          <w:sz w:val="22"/>
          <w:szCs w:val="22"/>
        </w:rPr>
      </w:pPr>
      <w:r w:rsidRPr="00756705">
        <w:rPr>
          <w:rFonts w:asciiTheme="minorHAnsi" w:hAnsiTheme="minorHAnsi" w:cstheme="minorHAnsi"/>
          <w:sz w:val="22"/>
          <w:szCs w:val="22"/>
        </w:rPr>
        <w:t xml:space="preserve">Click on “Computer” </w:t>
      </w:r>
      <w:r w:rsidR="00756705" w:rsidRPr="00756705">
        <w:rPr>
          <w:rFonts w:asciiTheme="minorHAnsi" w:hAnsiTheme="minorHAnsi" w:cstheme="minorHAnsi"/>
          <w:sz w:val="22"/>
          <w:szCs w:val="22"/>
        </w:rPr>
        <w:t>and select</w:t>
      </w:r>
      <w:r w:rsidRPr="00756705">
        <w:rPr>
          <w:rFonts w:asciiTheme="minorHAnsi" w:hAnsiTheme="minorHAnsi" w:cstheme="minorHAnsi"/>
          <w:sz w:val="22"/>
          <w:szCs w:val="22"/>
        </w:rPr>
        <w:t xml:space="preserve"> “Map Network Drive” from the menu at the top of the window</w:t>
      </w:r>
    </w:p>
    <w:p w:rsidR="000C18F8" w:rsidRPr="00756705" w:rsidRDefault="000C18F8" w:rsidP="000C18F8">
      <w:pPr>
        <w:pStyle w:val="xmsolistparagraph"/>
        <w:numPr>
          <w:ilvl w:val="1"/>
          <w:numId w:val="1"/>
        </w:numPr>
        <w:rPr>
          <w:rFonts w:asciiTheme="minorHAnsi" w:hAnsiTheme="minorHAnsi" w:cstheme="minorHAnsi"/>
          <w:sz w:val="22"/>
          <w:szCs w:val="22"/>
        </w:rPr>
      </w:pPr>
      <w:r w:rsidRPr="00756705">
        <w:rPr>
          <w:rFonts w:asciiTheme="minorHAnsi" w:hAnsiTheme="minorHAnsi" w:cstheme="minorHAnsi"/>
          <w:sz w:val="22"/>
          <w:szCs w:val="22"/>
        </w:rPr>
        <w:t>A new window will popup</w:t>
      </w:r>
    </w:p>
    <w:p w:rsidR="000C18F8" w:rsidRPr="00756705" w:rsidRDefault="000C18F8" w:rsidP="000C18F8">
      <w:pPr>
        <w:pStyle w:val="xmsolistparagraph"/>
        <w:numPr>
          <w:ilvl w:val="2"/>
          <w:numId w:val="1"/>
        </w:numPr>
        <w:rPr>
          <w:rFonts w:asciiTheme="minorHAnsi" w:hAnsiTheme="minorHAnsi" w:cstheme="minorHAnsi"/>
          <w:sz w:val="22"/>
          <w:szCs w:val="22"/>
        </w:rPr>
      </w:pPr>
      <w:r w:rsidRPr="00756705">
        <w:rPr>
          <w:rFonts w:asciiTheme="minorHAnsi" w:hAnsiTheme="minorHAnsi" w:cstheme="minorHAnsi"/>
          <w:sz w:val="22"/>
          <w:szCs w:val="22"/>
        </w:rPr>
        <w:t>T: Drive Mapping</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In “Drive:” select “T:”</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 xml:space="preserve">In the “Folder:” field, type </w:t>
      </w:r>
      <w:hyperlink r:id="rId7" w:history="1">
        <w:r w:rsidRPr="00756705">
          <w:rPr>
            <w:rStyle w:val="Hyperlink"/>
            <w:rFonts w:asciiTheme="minorHAnsi" w:hAnsiTheme="minorHAnsi" w:cstheme="minorHAnsi"/>
            <w:sz w:val="22"/>
            <w:szCs w:val="22"/>
          </w:rPr>
          <w:t>\\entfilesrvr\hdcshare$</w:t>
        </w:r>
      </w:hyperlink>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It’s the same as what you see next to the T: drive from the drop down menu</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Place the check mark in “Reconnect at sign-in”</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Click “Finish”</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A popup window will ask you to confirm to replace what is already connected.  Click on “Yes”</w:t>
      </w:r>
    </w:p>
    <w:p w:rsidR="000C18F8" w:rsidRPr="00756705" w:rsidRDefault="000C18F8" w:rsidP="000C18F8">
      <w:pPr>
        <w:pStyle w:val="xmsolistparagraph"/>
        <w:numPr>
          <w:ilvl w:val="2"/>
          <w:numId w:val="1"/>
        </w:numPr>
        <w:rPr>
          <w:rFonts w:asciiTheme="minorHAnsi" w:hAnsiTheme="minorHAnsi" w:cstheme="minorHAnsi"/>
          <w:sz w:val="22"/>
          <w:szCs w:val="22"/>
        </w:rPr>
      </w:pPr>
      <w:r w:rsidRPr="00756705">
        <w:rPr>
          <w:rFonts w:asciiTheme="minorHAnsi" w:hAnsiTheme="minorHAnsi" w:cstheme="minorHAnsi"/>
          <w:sz w:val="22"/>
          <w:szCs w:val="22"/>
        </w:rPr>
        <w:t>R: Drive Mapping</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In “Drive:” select “R:”</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 xml:space="preserve">In the “Folder:” field, type </w:t>
      </w:r>
      <w:hyperlink r:id="rId8" w:history="1">
        <w:r w:rsidRPr="00756705">
          <w:rPr>
            <w:rStyle w:val="Hyperlink"/>
            <w:rFonts w:asciiTheme="minorHAnsi" w:hAnsiTheme="minorHAnsi" w:cstheme="minorHAnsi"/>
            <w:sz w:val="22"/>
            <w:szCs w:val="22"/>
          </w:rPr>
          <w:t>\\entfilesrvr\group$</w:t>
        </w:r>
      </w:hyperlink>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It’s the same as what you see next to the R: drive from the drop down menu</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Place the check mark in “Reconnect at sign-in”</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Click “Finish”</w:t>
      </w:r>
    </w:p>
    <w:p w:rsidR="000C18F8" w:rsidRPr="00756705" w:rsidRDefault="000C18F8" w:rsidP="000C18F8">
      <w:pPr>
        <w:pStyle w:val="xmsolistparagraph"/>
        <w:numPr>
          <w:ilvl w:val="3"/>
          <w:numId w:val="1"/>
        </w:numPr>
        <w:rPr>
          <w:rFonts w:asciiTheme="minorHAnsi" w:hAnsiTheme="minorHAnsi" w:cstheme="minorHAnsi"/>
          <w:sz w:val="22"/>
          <w:szCs w:val="22"/>
        </w:rPr>
      </w:pPr>
      <w:r w:rsidRPr="00756705">
        <w:rPr>
          <w:rFonts w:asciiTheme="minorHAnsi" w:hAnsiTheme="minorHAnsi" w:cstheme="minorHAnsi"/>
          <w:sz w:val="22"/>
          <w:szCs w:val="22"/>
        </w:rPr>
        <w:t>A popup window will ask you to confirm to replace what is already connected.  Click on “Yes”</w:t>
      </w:r>
    </w:p>
    <w:p w:rsidR="00244089" w:rsidRPr="00244089" w:rsidRDefault="000C18F8" w:rsidP="00244089">
      <w:pPr>
        <w:pStyle w:val="xmsolistparagraph"/>
        <w:numPr>
          <w:ilvl w:val="1"/>
          <w:numId w:val="1"/>
        </w:numPr>
        <w:rPr>
          <w:rFonts w:asciiTheme="minorHAnsi" w:hAnsiTheme="minorHAnsi" w:cstheme="minorHAnsi"/>
          <w:sz w:val="22"/>
          <w:szCs w:val="22"/>
        </w:rPr>
      </w:pPr>
      <w:r w:rsidRPr="00756705">
        <w:rPr>
          <w:rFonts w:asciiTheme="minorHAnsi" w:hAnsiTheme="minorHAnsi" w:cstheme="minorHAnsi"/>
          <w:sz w:val="22"/>
          <w:szCs w:val="22"/>
        </w:rPr>
        <w:t>Your R: and T: drive should show up now</w:t>
      </w:r>
    </w:p>
    <w:p w:rsidR="000C18F8" w:rsidRDefault="00066D1D" w:rsidP="000C18F8">
      <w:pPr>
        <w:pStyle w:val="xmsolistparagraph"/>
        <w:numPr>
          <w:ilvl w:val="0"/>
          <w:numId w:val="1"/>
        </w:numPr>
        <w:rPr>
          <w:rFonts w:asciiTheme="minorHAnsi" w:hAnsiTheme="minorHAnsi" w:cstheme="minorHAnsi"/>
          <w:sz w:val="22"/>
          <w:szCs w:val="22"/>
        </w:rPr>
      </w:pPr>
      <w:r w:rsidRPr="00756705">
        <w:rPr>
          <w:rFonts w:asciiTheme="minorHAnsi" w:hAnsiTheme="minorHAnsi" w:cstheme="minorHAnsi"/>
          <w:sz w:val="22"/>
          <w:szCs w:val="22"/>
        </w:rPr>
        <w:lastRenderedPageBreak/>
        <w:t xml:space="preserve">If left click doesn’t work on the bottom left </w:t>
      </w:r>
      <w:r w:rsidR="00756705" w:rsidRPr="00756705">
        <w:rPr>
          <w:rFonts w:asciiTheme="minorHAnsi" w:hAnsiTheme="minorHAnsi" w:cstheme="minorHAnsi"/>
          <w:sz w:val="22"/>
          <w:szCs w:val="22"/>
        </w:rPr>
        <w:t>Start Menu, you can right click on it and select log off to close Citrix.  There’s also a desktop icon to log off of Citrix.</w:t>
      </w:r>
    </w:p>
    <w:p w:rsidR="00AE608B" w:rsidRPr="00756705" w:rsidRDefault="00AE608B" w:rsidP="000C18F8">
      <w:pPr>
        <w:pStyle w:val="xmsolistparagraph"/>
        <w:numPr>
          <w:ilvl w:val="0"/>
          <w:numId w:val="1"/>
        </w:numPr>
        <w:rPr>
          <w:rFonts w:asciiTheme="minorHAnsi" w:hAnsiTheme="minorHAnsi" w:cstheme="minorHAnsi"/>
          <w:sz w:val="22"/>
          <w:szCs w:val="22"/>
        </w:rPr>
      </w:pPr>
      <w:r>
        <w:rPr>
          <w:rFonts w:asciiTheme="minorHAnsi" w:hAnsiTheme="minorHAnsi" w:cstheme="minorHAnsi"/>
          <w:sz w:val="22"/>
          <w:szCs w:val="22"/>
        </w:rPr>
        <w:t>Delgado is currently blocking connections to our Citrix environment.  Users at Delgado must use their mobile hotspot for Citrix access.</w:t>
      </w:r>
      <w:bookmarkStart w:id="0" w:name="_GoBack"/>
      <w:bookmarkEnd w:id="0"/>
    </w:p>
    <w:p w:rsidR="00756705" w:rsidRDefault="00756705" w:rsidP="000C18F8">
      <w:pPr>
        <w:pStyle w:val="xmsolistparagraph"/>
        <w:numPr>
          <w:ilvl w:val="0"/>
          <w:numId w:val="1"/>
        </w:numPr>
        <w:rPr>
          <w:rFonts w:asciiTheme="minorHAnsi" w:hAnsiTheme="minorHAnsi" w:cstheme="minorHAnsi"/>
          <w:sz w:val="22"/>
          <w:szCs w:val="22"/>
        </w:rPr>
      </w:pPr>
      <w:r>
        <w:rPr>
          <w:rFonts w:asciiTheme="minorHAnsi" w:hAnsiTheme="minorHAnsi" w:cstheme="minorHAnsi"/>
          <w:sz w:val="22"/>
          <w:szCs w:val="22"/>
        </w:rPr>
        <w:t>Other more detailed information and FAQs about Citrix Storefront can be found at:</w:t>
      </w:r>
    </w:p>
    <w:p w:rsidR="00756705" w:rsidRDefault="00AE608B" w:rsidP="00756705">
      <w:pPr>
        <w:pStyle w:val="xmsolistparagraph"/>
        <w:numPr>
          <w:ilvl w:val="1"/>
          <w:numId w:val="1"/>
        </w:numPr>
        <w:rPr>
          <w:rFonts w:asciiTheme="minorHAnsi" w:hAnsiTheme="minorHAnsi" w:cstheme="minorHAnsi"/>
          <w:sz w:val="22"/>
          <w:szCs w:val="22"/>
        </w:rPr>
      </w:pPr>
      <w:hyperlink r:id="rId9" w:history="1">
        <w:r w:rsidR="00756705" w:rsidRPr="00346370">
          <w:rPr>
            <w:rStyle w:val="Hyperlink"/>
            <w:rFonts w:asciiTheme="minorHAnsi" w:hAnsiTheme="minorHAnsi" w:cstheme="minorHAnsi"/>
            <w:sz w:val="22"/>
            <w:szCs w:val="22"/>
          </w:rPr>
          <w:t>https://www.lsuhsc.edu/admin/it/helpdesk/StoreFront/</w:t>
        </w:r>
      </w:hyperlink>
    </w:p>
    <w:p w:rsidR="00756705" w:rsidRDefault="00756705" w:rsidP="00756705">
      <w:pPr>
        <w:pStyle w:val="xmsolistparagraph"/>
        <w:rPr>
          <w:rFonts w:asciiTheme="minorHAnsi" w:hAnsiTheme="minorHAnsi" w:cstheme="minorHAnsi"/>
          <w:sz w:val="22"/>
          <w:szCs w:val="22"/>
        </w:rPr>
      </w:pPr>
    </w:p>
    <w:p w:rsidR="00756705" w:rsidRPr="00756705" w:rsidRDefault="00756705" w:rsidP="00756705">
      <w:pPr>
        <w:pStyle w:val="xmsolistparagraph"/>
        <w:rPr>
          <w:rFonts w:asciiTheme="minorHAnsi" w:hAnsiTheme="minorHAnsi" w:cstheme="minorHAnsi"/>
          <w:sz w:val="22"/>
          <w:szCs w:val="22"/>
        </w:rPr>
      </w:pPr>
    </w:p>
    <w:sectPr w:rsidR="00756705" w:rsidRPr="00756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5367"/>
    <w:multiLevelType w:val="hybridMultilevel"/>
    <w:tmpl w:val="A46C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A7"/>
    <w:rsid w:val="00066D1D"/>
    <w:rsid w:val="000C18F8"/>
    <w:rsid w:val="0010782D"/>
    <w:rsid w:val="00244089"/>
    <w:rsid w:val="003838A7"/>
    <w:rsid w:val="005D1259"/>
    <w:rsid w:val="00756705"/>
    <w:rsid w:val="00AE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41C3"/>
  <w15:chartTrackingRefBased/>
  <w15:docId w15:val="{52DC5EA9-EC24-44D8-8D7C-00714C81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8A7"/>
    <w:pPr>
      <w:spacing w:after="0" w:line="240" w:lineRule="auto"/>
    </w:pPr>
  </w:style>
  <w:style w:type="character" w:styleId="Hyperlink">
    <w:name w:val="Hyperlink"/>
    <w:basedOn w:val="DefaultParagraphFont"/>
    <w:uiPriority w:val="99"/>
    <w:unhideWhenUsed/>
    <w:rsid w:val="003838A7"/>
    <w:rPr>
      <w:color w:val="0563C1" w:themeColor="hyperlink"/>
      <w:u w:val="single"/>
    </w:rPr>
  </w:style>
  <w:style w:type="paragraph" w:customStyle="1" w:styleId="xmsolistparagraph">
    <w:name w:val="x_msolistparagraph"/>
    <w:basedOn w:val="Normal"/>
    <w:rsid w:val="000C18F8"/>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tfilesrvr\group$" TargetMode="External"/><Relationship Id="rId3" Type="http://schemas.openxmlformats.org/officeDocument/2006/relationships/settings" Target="settings.xml"/><Relationship Id="rId7" Type="http://schemas.openxmlformats.org/officeDocument/2006/relationships/hyperlink" Target="file:///\\entfilesrvr\hdc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rix.com/downloads/workspace-app/mac/workspace-app-for-mac-latest.html" TargetMode="External"/><Relationship Id="rId11" Type="http://schemas.openxmlformats.org/officeDocument/2006/relationships/theme" Target="theme/theme1.xml"/><Relationship Id="rId5" Type="http://schemas.openxmlformats.org/officeDocument/2006/relationships/hyperlink" Target="http://www.lsuhsc.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suhsc.edu/admin/it/helpdesk/StoreFr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Johnny</dc:creator>
  <cp:keywords/>
  <dc:description/>
  <cp:lastModifiedBy>Huynh, Johnny</cp:lastModifiedBy>
  <cp:revision>3</cp:revision>
  <dcterms:created xsi:type="dcterms:W3CDTF">2020-03-12T13:38:00Z</dcterms:created>
  <dcterms:modified xsi:type="dcterms:W3CDTF">2020-03-12T14:54:00Z</dcterms:modified>
</cp:coreProperties>
</file>