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0FE1" w14:textId="184A583F" w:rsidR="00335809" w:rsidRDefault="00335809" w:rsidP="00335809">
      <w:pPr>
        <w:pStyle w:val="Heading1"/>
        <w:jc w:val="center"/>
        <w:rPr>
          <w:b/>
          <w:bCs/>
          <w:color w:val="461D73"/>
        </w:rPr>
      </w:pPr>
      <w:r>
        <w:rPr>
          <w:b/>
          <w:bCs/>
          <w:color w:val="461D73"/>
        </w:rPr>
        <w:t>Save the Date</w:t>
      </w:r>
      <w:r w:rsidR="00DF6A2A">
        <w:rPr>
          <w:b/>
          <w:bCs/>
          <w:color w:val="461D73"/>
        </w:rPr>
        <w:t>s</w:t>
      </w:r>
      <w:r>
        <w:rPr>
          <w:b/>
          <w:bCs/>
          <w:color w:val="461D73"/>
        </w:rPr>
        <w:t>!</w:t>
      </w:r>
    </w:p>
    <w:p w14:paraId="0C1664FC" w14:textId="2DF4C7E6" w:rsidR="00A80E63" w:rsidRPr="000C77F2" w:rsidRDefault="000523EF" w:rsidP="00335809">
      <w:pPr>
        <w:pStyle w:val="Heading1"/>
        <w:jc w:val="center"/>
        <w:rPr>
          <w:b/>
          <w:bCs/>
          <w:color w:val="461D73"/>
        </w:rPr>
      </w:pPr>
      <w:r w:rsidRPr="000C77F2">
        <w:rPr>
          <w:b/>
          <w:bCs/>
          <w:color w:val="461D73"/>
        </w:rPr>
        <w:t>U</w:t>
      </w:r>
      <w:r w:rsidR="00335809">
        <w:rPr>
          <w:b/>
          <w:bCs/>
          <w:color w:val="461D73"/>
        </w:rPr>
        <w:t>sher syndrome</w:t>
      </w:r>
      <w:r w:rsidRPr="000C77F2">
        <w:rPr>
          <w:b/>
          <w:bCs/>
          <w:color w:val="461D73"/>
        </w:rPr>
        <w:t xml:space="preserve"> in L</w:t>
      </w:r>
      <w:r w:rsidR="00335809">
        <w:rPr>
          <w:b/>
          <w:bCs/>
          <w:color w:val="461D73"/>
        </w:rPr>
        <w:t>ouisiana</w:t>
      </w:r>
    </w:p>
    <w:p w14:paraId="5DBF21E8" w14:textId="665A5EA0" w:rsidR="00173C27" w:rsidRDefault="005C4FCE" w:rsidP="00285D0E">
      <w:r>
        <w:t>Learn more about research into treatments for those with Usher syndrome</w:t>
      </w:r>
      <w:r w:rsidR="00013438">
        <w:t xml:space="preserve"> and speak with the researchers and clinicians about managing vision loss. Then join Team Usher to run, walk, </w:t>
      </w:r>
      <w:r w:rsidR="009F65C6">
        <w:t>or cheer on our community</w:t>
      </w:r>
    </w:p>
    <w:p w14:paraId="2CFFE01B" w14:textId="77777777" w:rsidR="00C532C0" w:rsidRPr="00285D0E" w:rsidRDefault="00C532C0" w:rsidP="00285D0E"/>
    <w:p w14:paraId="24B3C29A" w14:textId="1865951E" w:rsidR="000158E1" w:rsidRPr="00B24744" w:rsidRDefault="000158E1" w:rsidP="00BB79C6">
      <w:pPr>
        <w:pStyle w:val="Heading1"/>
        <w:rPr>
          <w:rFonts w:asciiTheme="minorHAnsi" w:hAnsiTheme="minorHAnsi"/>
          <w:color w:val="461D73"/>
          <w:sz w:val="36"/>
          <w:szCs w:val="36"/>
        </w:rPr>
      </w:pPr>
      <w:r w:rsidRPr="00B24744">
        <w:rPr>
          <w:rFonts w:asciiTheme="minorHAnsi" w:hAnsiTheme="minorHAnsi"/>
          <w:color w:val="461D73"/>
          <w:sz w:val="36"/>
          <w:szCs w:val="36"/>
        </w:rPr>
        <w:t>Event 1</w:t>
      </w:r>
      <w:r w:rsidR="00BB79C6" w:rsidRPr="00B24744">
        <w:rPr>
          <w:rFonts w:asciiTheme="minorHAnsi" w:hAnsiTheme="minorHAnsi"/>
          <w:color w:val="461D73"/>
          <w:sz w:val="36"/>
          <w:szCs w:val="36"/>
        </w:rPr>
        <w:t>: Usher Syndrome in Louisiana 5</w:t>
      </w:r>
      <w:r w:rsidR="00BB79C6" w:rsidRPr="00B24744">
        <w:rPr>
          <w:rFonts w:asciiTheme="minorHAnsi" w:hAnsiTheme="minorHAnsi"/>
          <w:color w:val="461D73"/>
          <w:sz w:val="36"/>
          <w:szCs w:val="36"/>
          <w:vertAlign w:val="superscript"/>
        </w:rPr>
        <w:t>th</w:t>
      </w:r>
      <w:r w:rsidR="00BB79C6" w:rsidRPr="00B24744">
        <w:rPr>
          <w:rFonts w:asciiTheme="minorHAnsi" w:hAnsiTheme="minorHAnsi"/>
          <w:color w:val="461D73"/>
          <w:sz w:val="36"/>
          <w:szCs w:val="36"/>
        </w:rPr>
        <w:t xml:space="preserve"> Symposium</w:t>
      </w:r>
    </w:p>
    <w:p w14:paraId="7C688743" w14:textId="4408FF71" w:rsidR="00F30515" w:rsidRPr="008E0A47" w:rsidRDefault="00F30515" w:rsidP="008E0A47">
      <w:pPr>
        <w:rPr>
          <w:sz w:val="28"/>
          <w:szCs w:val="28"/>
        </w:rPr>
      </w:pPr>
      <w:r w:rsidRPr="008E0A47">
        <w:rPr>
          <w:sz w:val="28"/>
          <w:szCs w:val="28"/>
        </w:rPr>
        <w:t>Date: Friday, September 19</w:t>
      </w:r>
      <w:r w:rsidR="00AF546B">
        <w:rPr>
          <w:sz w:val="28"/>
          <w:szCs w:val="28"/>
        </w:rPr>
        <w:t>, 2025</w:t>
      </w:r>
    </w:p>
    <w:p w14:paraId="6A4A9BEB" w14:textId="2CD7E44F" w:rsidR="004D05E3" w:rsidRPr="009F65C6" w:rsidRDefault="00F30515" w:rsidP="009F65C6">
      <w:pPr>
        <w:rPr>
          <w:sz w:val="28"/>
          <w:szCs w:val="28"/>
        </w:rPr>
      </w:pPr>
      <w:r w:rsidRPr="008E0A47">
        <w:rPr>
          <w:sz w:val="28"/>
          <w:szCs w:val="28"/>
        </w:rPr>
        <w:t>Location: Lafayette, LA</w:t>
      </w:r>
    </w:p>
    <w:p w14:paraId="0FD4BDBA" w14:textId="4551B2F1" w:rsidR="00BB79C6" w:rsidRPr="009922C1" w:rsidRDefault="000158E1" w:rsidP="00BB79C6">
      <w:pPr>
        <w:pStyle w:val="Heading1"/>
        <w:rPr>
          <w:rFonts w:asciiTheme="minorHAnsi" w:hAnsiTheme="minorHAnsi"/>
          <w:color w:val="82444F"/>
          <w:sz w:val="36"/>
          <w:szCs w:val="36"/>
        </w:rPr>
      </w:pPr>
      <w:r w:rsidRPr="009922C1">
        <w:rPr>
          <w:rFonts w:asciiTheme="minorHAnsi" w:hAnsiTheme="minorHAnsi"/>
          <w:color w:val="82444F"/>
          <w:sz w:val="36"/>
          <w:szCs w:val="36"/>
        </w:rPr>
        <w:t xml:space="preserve">Event 2: </w:t>
      </w:r>
      <w:r w:rsidR="00BB79C6" w:rsidRPr="009922C1">
        <w:rPr>
          <w:rFonts w:asciiTheme="minorHAnsi" w:hAnsiTheme="minorHAnsi"/>
          <w:color w:val="82444F"/>
          <w:sz w:val="36"/>
          <w:szCs w:val="36"/>
        </w:rPr>
        <w:t>10</w:t>
      </w:r>
      <w:r w:rsidR="00BB79C6" w:rsidRPr="009922C1">
        <w:rPr>
          <w:rFonts w:asciiTheme="minorHAnsi" w:hAnsiTheme="minorHAnsi"/>
          <w:color w:val="82444F"/>
          <w:sz w:val="36"/>
          <w:szCs w:val="36"/>
          <w:vertAlign w:val="superscript"/>
        </w:rPr>
        <w:t>th</w:t>
      </w:r>
      <w:r w:rsidR="00BB79C6" w:rsidRPr="009922C1">
        <w:rPr>
          <w:rFonts w:asciiTheme="minorHAnsi" w:hAnsiTheme="minorHAnsi"/>
          <w:color w:val="82444F"/>
          <w:sz w:val="36"/>
          <w:szCs w:val="36"/>
        </w:rPr>
        <w:t xml:space="preserve"> Annual USH One See Run/Walk </w:t>
      </w:r>
    </w:p>
    <w:p w14:paraId="655ECF92" w14:textId="6E90C958" w:rsidR="00CB4471" w:rsidRPr="000E35A4" w:rsidRDefault="00CB4471" w:rsidP="00E83F1B">
      <w:pPr>
        <w:rPr>
          <w:sz w:val="28"/>
          <w:szCs w:val="28"/>
        </w:rPr>
      </w:pPr>
      <w:r w:rsidRPr="00A167B8">
        <w:rPr>
          <w:sz w:val="28"/>
          <w:szCs w:val="28"/>
        </w:rPr>
        <w:t>Date:</w:t>
      </w:r>
      <w:r w:rsidRPr="000E35A4">
        <w:rPr>
          <w:sz w:val="28"/>
          <w:szCs w:val="28"/>
        </w:rPr>
        <w:t xml:space="preserve"> Saturday, September 20</w:t>
      </w:r>
      <w:r w:rsidR="00AF546B">
        <w:rPr>
          <w:sz w:val="28"/>
          <w:szCs w:val="28"/>
        </w:rPr>
        <w:t>, 2025</w:t>
      </w:r>
    </w:p>
    <w:p w14:paraId="014E125F" w14:textId="64C7B37F" w:rsidR="00CB4471" w:rsidRPr="000E35A4" w:rsidRDefault="00CB4471" w:rsidP="00E83F1B">
      <w:pPr>
        <w:rPr>
          <w:sz w:val="28"/>
          <w:szCs w:val="28"/>
        </w:rPr>
      </w:pPr>
      <w:r w:rsidRPr="00A167B8">
        <w:rPr>
          <w:sz w:val="28"/>
          <w:szCs w:val="28"/>
        </w:rPr>
        <w:t>Location:</w:t>
      </w:r>
      <w:r w:rsidRPr="000E35A4">
        <w:rPr>
          <w:sz w:val="28"/>
          <w:szCs w:val="28"/>
        </w:rPr>
        <w:t xml:space="preserve"> River Ranch, Lafayette, LA</w:t>
      </w:r>
    </w:p>
    <w:p w14:paraId="6E855603" w14:textId="3B76B1D5" w:rsidR="00205F71" w:rsidRDefault="00205F71">
      <w:pPr>
        <w:rPr>
          <w:b/>
          <w:bCs/>
          <w:sz w:val="28"/>
          <w:szCs w:val="28"/>
        </w:rPr>
      </w:pPr>
    </w:p>
    <w:p w14:paraId="2264CC2D" w14:textId="620BFEDF" w:rsidR="0015124C" w:rsidRPr="00C532C0" w:rsidRDefault="0015124C">
      <w:pPr>
        <w:rPr>
          <w:sz w:val="28"/>
          <w:szCs w:val="28"/>
        </w:rPr>
      </w:pPr>
      <w:r w:rsidRPr="00C532C0">
        <w:rPr>
          <w:sz w:val="28"/>
          <w:szCs w:val="28"/>
        </w:rPr>
        <w:t>Details for both the symposium and the Run/Walk to follow!</w:t>
      </w:r>
    </w:p>
    <w:p w14:paraId="35B348F0" w14:textId="77777777" w:rsidR="0015124C" w:rsidRPr="00C532C0" w:rsidRDefault="0015124C">
      <w:pPr>
        <w:rPr>
          <w:sz w:val="28"/>
          <w:szCs w:val="28"/>
        </w:rPr>
      </w:pPr>
    </w:p>
    <w:p w14:paraId="79D7F1DF" w14:textId="2BF05F55" w:rsidR="0015124C" w:rsidRDefault="0015124C">
      <w:pPr>
        <w:rPr>
          <w:sz w:val="28"/>
          <w:szCs w:val="28"/>
        </w:rPr>
      </w:pPr>
      <w:r w:rsidRPr="00C532C0">
        <w:rPr>
          <w:sz w:val="28"/>
          <w:szCs w:val="28"/>
        </w:rPr>
        <w:t xml:space="preserve">For more information or to pre-register, please email </w:t>
      </w:r>
      <w:hyperlink r:id="rId8" w:history="1">
        <w:r w:rsidR="00F33F7D" w:rsidRPr="00C532C0">
          <w:rPr>
            <w:rStyle w:val="Hyperlink"/>
            <w:sz w:val="28"/>
            <w:szCs w:val="28"/>
          </w:rPr>
          <w:t>USHinLA@lsuhsc.edu</w:t>
        </w:r>
      </w:hyperlink>
      <w:r w:rsidR="00F33F7D" w:rsidRPr="00C532C0">
        <w:rPr>
          <w:sz w:val="28"/>
          <w:szCs w:val="28"/>
        </w:rPr>
        <w:t xml:space="preserve"> or visit lsuh.sc/</w:t>
      </w:r>
      <w:proofErr w:type="spellStart"/>
      <w:r w:rsidR="00F33F7D" w:rsidRPr="00C532C0">
        <w:rPr>
          <w:sz w:val="28"/>
          <w:szCs w:val="28"/>
        </w:rPr>
        <w:t>msUSHinLA</w:t>
      </w:r>
      <w:proofErr w:type="spellEnd"/>
    </w:p>
    <w:p w14:paraId="227F77F3" w14:textId="77777777" w:rsidR="003454A4" w:rsidRDefault="003454A4">
      <w:pPr>
        <w:rPr>
          <w:sz w:val="28"/>
          <w:szCs w:val="28"/>
        </w:rPr>
      </w:pPr>
    </w:p>
    <w:p w14:paraId="453DDC3C" w14:textId="2CBAFB97" w:rsidR="003454A4" w:rsidRPr="003454A4" w:rsidRDefault="003454A4">
      <w:pPr>
        <w:rPr>
          <w:i/>
          <w:iCs/>
          <w:sz w:val="28"/>
          <w:szCs w:val="28"/>
        </w:rPr>
      </w:pPr>
      <w:r w:rsidRPr="003454A4">
        <w:rPr>
          <w:i/>
          <w:iCs/>
          <w:sz w:val="28"/>
          <w:szCs w:val="28"/>
        </w:rPr>
        <w:t>International Usher Syndrome Awareness Day, September 20, 2025</w:t>
      </w:r>
    </w:p>
    <w:sectPr w:rsidR="003454A4" w:rsidRPr="003454A4" w:rsidSect="00205F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56689"/>
    <w:multiLevelType w:val="hybridMultilevel"/>
    <w:tmpl w:val="A3C2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9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6"/>
    <w:rsid w:val="00013438"/>
    <w:rsid w:val="000158E1"/>
    <w:rsid w:val="000523EF"/>
    <w:rsid w:val="00092661"/>
    <w:rsid w:val="000C77F2"/>
    <w:rsid w:val="000E35A4"/>
    <w:rsid w:val="0010781E"/>
    <w:rsid w:val="0015124C"/>
    <w:rsid w:val="00173C27"/>
    <w:rsid w:val="00205F71"/>
    <w:rsid w:val="00213F6F"/>
    <w:rsid w:val="0028266E"/>
    <w:rsid w:val="00282D9A"/>
    <w:rsid w:val="00285053"/>
    <w:rsid w:val="00285D0E"/>
    <w:rsid w:val="00311BAB"/>
    <w:rsid w:val="00325A8E"/>
    <w:rsid w:val="00335809"/>
    <w:rsid w:val="003454A4"/>
    <w:rsid w:val="00386B1B"/>
    <w:rsid w:val="004267C5"/>
    <w:rsid w:val="004C44F1"/>
    <w:rsid w:val="004D05E3"/>
    <w:rsid w:val="00514F50"/>
    <w:rsid w:val="00533905"/>
    <w:rsid w:val="005513C6"/>
    <w:rsid w:val="005C4FCE"/>
    <w:rsid w:val="005D5F36"/>
    <w:rsid w:val="005E1AE3"/>
    <w:rsid w:val="00616F45"/>
    <w:rsid w:val="0062009B"/>
    <w:rsid w:val="00644F93"/>
    <w:rsid w:val="00650ADA"/>
    <w:rsid w:val="00725C6B"/>
    <w:rsid w:val="00733ADE"/>
    <w:rsid w:val="00797E25"/>
    <w:rsid w:val="008E0A47"/>
    <w:rsid w:val="00952AB4"/>
    <w:rsid w:val="009541C3"/>
    <w:rsid w:val="009922C1"/>
    <w:rsid w:val="009F65C6"/>
    <w:rsid w:val="00A167B8"/>
    <w:rsid w:val="00A80E63"/>
    <w:rsid w:val="00AF546B"/>
    <w:rsid w:val="00B24744"/>
    <w:rsid w:val="00B91A13"/>
    <w:rsid w:val="00BB79C6"/>
    <w:rsid w:val="00BD1E08"/>
    <w:rsid w:val="00C532C0"/>
    <w:rsid w:val="00CB4471"/>
    <w:rsid w:val="00CC2398"/>
    <w:rsid w:val="00DD4199"/>
    <w:rsid w:val="00DF6A2A"/>
    <w:rsid w:val="00E05609"/>
    <w:rsid w:val="00E80498"/>
    <w:rsid w:val="00E83F1B"/>
    <w:rsid w:val="00EF175F"/>
    <w:rsid w:val="00F30515"/>
    <w:rsid w:val="00F33F7D"/>
    <w:rsid w:val="00F8174E"/>
    <w:rsid w:val="00FC2C92"/>
    <w:rsid w:val="00FD4CC9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4426"/>
  <w15:chartTrackingRefBased/>
  <w15:docId w15:val="{B0CF7840-474A-4D0A-A4F4-288E8526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7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9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3F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inLA@lsuhs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8a6028-cf5b-4347-9050-53975d89425c">
      <Terms xmlns="http://schemas.microsoft.com/office/infopath/2007/PartnerControls"/>
    </lcf76f155ced4ddcb4097134ff3c332f>
    <TaxCatchAll xmlns="f40ce473-6c63-41b2-9c0d-f82cafbe91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5B6AB2EE2BB429F4EEDD70E16306A" ma:contentTypeVersion="18" ma:contentTypeDescription="Create a new document." ma:contentTypeScope="" ma:versionID="74b5b7193bf705d8193ba131189bdc46">
  <xsd:schema xmlns:xsd="http://www.w3.org/2001/XMLSchema" xmlns:xs="http://www.w3.org/2001/XMLSchema" xmlns:p="http://schemas.microsoft.com/office/2006/metadata/properties" xmlns:ns2="7e8a6028-cf5b-4347-9050-53975d89425c" xmlns:ns3="56b8bf63-359e-4dc2-a9a6-cf1668903b50" xmlns:ns4="f40ce473-6c63-41b2-9c0d-f82cafbe9173" targetNamespace="http://schemas.microsoft.com/office/2006/metadata/properties" ma:root="true" ma:fieldsID="38d4580e474dcf35a60f8bcff2192c29" ns2:_="" ns3:_="" ns4:_="">
    <xsd:import namespace="7e8a6028-cf5b-4347-9050-53975d89425c"/>
    <xsd:import namespace="56b8bf63-359e-4dc2-a9a6-cf1668903b50"/>
    <xsd:import namespace="f40ce473-6c63-41b2-9c0d-f82cafbe9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6028-cf5b-4347-9050-53975d894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5d7b13-30af-4d25-abfc-e38a113a1b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8bf63-359e-4dc2-a9a6-cf1668903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ce473-6c63-41b2-9c0d-f82cafbe917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97c9070-b7a8-467b-8b2a-e29d9d9dc315}" ma:internalName="TaxCatchAll" ma:showField="CatchAllData" ma:web="f40ce473-6c63-41b2-9c0d-f82cafbe9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B0A89-263A-466D-A45A-202876B63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15D10-6FEA-4891-9103-3B394E8D73C2}">
  <ds:schemaRefs>
    <ds:schemaRef ds:uri="http://schemas.microsoft.com/office/2006/metadata/properties"/>
    <ds:schemaRef ds:uri="http://schemas.microsoft.com/office/infopath/2007/PartnerControls"/>
    <ds:schemaRef ds:uri="7e8a6028-cf5b-4347-9050-53975d89425c"/>
    <ds:schemaRef ds:uri="f40ce473-6c63-41b2-9c0d-f82cafbe9173"/>
  </ds:schemaRefs>
</ds:datastoreItem>
</file>

<file path=customXml/itemProps3.xml><?xml version="1.0" encoding="utf-8"?>
<ds:datastoreItem xmlns:ds="http://schemas.openxmlformats.org/officeDocument/2006/customXml" ds:itemID="{9062ECD8-EE2C-48F4-B549-4080BE4CC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a6028-cf5b-4347-9050-53975d89425c"/>
    <ds:schemaRef ds:uri="56b8bf63-359e-4dc2-a9a6-cf1668903b50"/>
    <ds:schemaRef ds:uri="f40ce473-6c63-41b2-9c0d-f82cafbe9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Robichaux, Jolie M.</dc:creator>
  <cp:keywords/>
  <dc:description/>
  <cp:lastModifiedBy>Lentz, Jennifer</cp:lastModifiedBy>
  <cp:revision>13</cp:revision>
  <dcterms:created xsi:type="dcterms:W3CDTF">2025-05-30T20:43:00Z</dcterms:created>
  <dcterms:modified xsi:type="dcterms:W3CDTF">2025-05-30T20:50:00Z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0x010100AB65B6AB2EE2BB429F4EEDD70E16306A</vt:lpwstr>
  </property>
</Properties>
</file>