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57" w:rsidRPr="005F0F57" w:rsidRDefault="005F0F57" w:rsidP="005F0F57">
      <w:pPr>
        <w:pBdr>
          <w:bottom w:val="single" w:sz="12" w:space="0" w:color="85A9C6"/>
        </w:pBdr>
        <w:spacing w:before="360" w:after="192" w:line="240" w:lineRule="auto"/>
        <w:outlineLvl w:val="2"/>
        <w:rPr>
          <w:rFonts w:ascii="Verdana" w:eastAsia="Times New Roman" w:hAnsi="Verdana" w:cs="Times New Roman"/>
          <w:b/>
          <w:bCs/>
          <w:color w:val="1C6BAA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1C6BAA"/>
          <w:sz w:val="32"/>
          <w:szCs w:val="32"/>
        </w:rPr>
        <w:t>L</w:t>
      </w:r>
      <w:r w:rsidRPr="005F0F57">
        <w:rPr>
          <w:rFonts w:ascii="Verdana" w:eastAsia="Times New Roman" w:hAnsi="Verdana" w:cs="Times New Roman"/>
          <w:b/>
          <w:bCs/>
          <w:color w:val="1C6BAA"/>
          <w:sz w:val="32"/>
          <w:szCs w:val="32"/>
        </w:rPr>
        <w:t>OUISIANA</w:t>
      </w:r>
    </w:p>
    <w:p w:rsidR="005F0F57" w:rsidRPr="005F0F57" w:rsidRDefault="005F0F57" w:rsidP="005F0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F0F5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LOUISIANA CENTER FOR THE BLIND (Quota Account #085</w:t>
      </w:r>
      <w:proofErr w:type="gramStart"/>
      <w:r w:rsidRPr="005F0F5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)</w:t>
      </w:r>
      <w:proofErr w:type="gramEnd"/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Eric Guillory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Director of Youth Services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Louisiana Center for the Blind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101 S Trenton St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Ruston LA 71270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Phone: (318) 251-2891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Fax: (318) 251-0109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Email: </w:t>
      </w:r>
      <w:hyperlink r:id="rId5" w:history="1">
        <w:r w:rsidRPr="005F0F57">
          <w:rPr>
            <w:rFonts w:ascii="Verdana" w:eastAsia="Times New Roman" w:hAnsi="Verdana" w:cs="Times New Roman"/>
            <w:color w:val="005CA1"/>
            <w:sz w:val="21"/>
            <w:szCs w:val="21"/>
            <w:u w:val="single"/>
          </w:rPr>
          <w:t>eguillory@lcb-ruston.com</w:t>
        </w:r>
      </w:hyperlink>
    </w:p>
    <w:p w:rsidR="005F0F57" w:rsidRPr="005F0F57" w:rsidRDefault="005F0F57" w:rsidP="005F0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L2"/>
      <w:bookmarkEnd w:id="0"/>
      <w:r w:rsidRPr="005F0F5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LOUISIANA DEPARTMENT OF EDUCATION (Quota Accounts #086 &amp; #087)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Robin King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Director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Louisiana Instructional Materials Center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1230 Government St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Baton Rouge LA 70802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Phone: (225) 219-1686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Fax: (225) 219-1684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Email: </w:t>
      </w:r>
      <w:hyperlink r:id="rId6" w:history="1">
        <w:r w:rsidRPr="005F0F57">
          <w:rPr>
            <w:rFonts w:ascii="Verdana" w:eastAsia="Times New Roman" w:hAnsi="Verdana" w:cs="Times New Roman"/>
            <w:color w:val="005CA1"/>
            <w:sz w:val="21"/>
            <w:szCs w:val="21"/>
            <w:u w:val="single"/>
          </w:rPr>
          <w:t>Robin.king@la.gov</w:t>
        </w:r>
      </w:hyperlink>
    </w:p>
    <w:p w:rsidR="005F0F57" w:rsidRPr="005F0F57" w:rsidRDefault="005F0F57" w:rsidP="005F0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1" w:name="L3"/>
      <w:bookmarkEnd w:id="1"/>
      <w:r w:rsidRPr="005F0F5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LOUISIANA SCHOOL FOR THE VISUALLY IMPAIRED (Quota Account #082</w:t>
      </w:r>
      <w:proofErr w:type="gramStart"/>
      <w:r w:rsidRPr="005F0F5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)</w:t>
      </w:r>
      <w:proofErr w:type="gramEnd"/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Bobby Simpson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Director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Louisiana School for the Visua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lly Impaired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  <w:t>Mailing address: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  <w:t>PO Box 4328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t>Baton Rouge LA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70821-4328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  <w:t>Shipping address: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  <w:t>2888 Brightside Ln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br/>
      </w:r>
      <w:bookmarkStart w:id="2" w:name="_GoBack"/>
      <w:bookmarkEnd w:id="2"/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t>Baton Rouge, LA 70820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Phone: (225) 757-3482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Fax: (225) 757-3486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Email: </w:t>
      </w:r>
      <w:hyperlink r:id="rId7" w:history="1">
        <w:r w:rsidRPr="005F0F57">
          <w:rPr>
            <w:rFonts w:ascii="Verdana" w:eastAsia="Times New Roman" w:hAnsi="Verdana" w:cs="Times New Roman"/>
            <w:color w:val="005CA1"/>
            <w:sz w:val="21"/>
            <w:szCs w:val="21"/>
            <w:u w:val="single"/>
          </w:rPr>
          <w:t>bsimpson@lsvi.org</w:t>
        </w:r>
      </w:hyperlink>
    </w:p>
    <w:p w:rsidR="005F0F57" w:rsidRPr="005F0F57" w:rsidRDefault="005F0F57" w:rsidP="005F0F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3" w:name="L4"/>
      <w:bookmarkEnd w:id="3"/>
      <w:r w:rsidRPr="005F0F5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THE LIGHTHOUSE FOR THE BLIND IN NEW ORLEANS, INC. (Quota Account #084</w:t>
      </w:r>
      <w:proofErr w:type="gramStart"/>
      <w:r w:rsidRPr="005F0F5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)</w:t>
      </w:r>
      <w:proofErr w:type="gramEnd"/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Eric R. Mills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Orientation &amp; Mobility Instructor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The Lighthouse for the Blind in New Orleans, Inc.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123 State St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New Orleans LA 70118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Phone: (504) 899-4501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>Fax: (504) 895-4162</w:t>
      </w:r>
      <w:r w:rsidRPr="005F0F57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Email: </w:t>
      </w:r>
      <w:hyperlink r:id="rId8" w:history="1">
        <w:r w:rsidRPr="005F0F57">
          <w:rPr>
            <w:rFonts w:ascii="Verdana" w:eastAsia="Times New Roman" w:hAnsi="Verdana" w:cs="Times New Roman"/>
            <w:color w:val="005CA1"/>
            <w:sz w:val="21"/>
            <w:szCs w:val="21"/>
            <w:u w:val="single"/>
          </w:rPr>
          <w:t>emills@lhb.org</w:t>
        </w:r>
      </w:hyperlink>
    </w:p>
    <w:p w:rsidR="00482302" w:rsidRDefault="005F0F57" w:rsidP="005F0F57">
      <w:pPr>
        <w:spacing w:before="100" w:beforeAutospacing="1" w:after="100" w:afterAutospacing="1" w:line="240" w:lineRule="auto"/>
      </w:pPr>
    </w:p>
    <w:sectPr w:rsidR="0048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7"/>
    <w:rsid w:val="000D0F46"/>
    <w:rsid w:val="003C7B42"/>
    <w:rsid w:val="005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5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10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ls@lh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mpson@lsv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in.king@la.gov" TargetMode="External"/><Relationship Id="rId5" Type="http://schemas.openxmlformats.org/officeDocument/2006/relationships/hyperlink" Target="mailto:eguillory@lcb-rust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Glausier, Cassondra L.</dc:creator>
  <cp:lastModifiedBy>Glausier, Cassondra L.</cp:lastModifiedBy>
  <cp:revision>1</cp:revision>
  <cp:lastPrinted>2013-11-22T22:28:00Z</cp:lastPrinted>
  <dcterms:created xsi:type="dcterms:W3CDTF">2013-11-22T22:26:00Z</dcterms:created>
  <dcterms:modified xsi:type="dcterms:W3CDTF">2013-11-22T22:28:00Z</dcterms:modified>
</cp:coreProperties>
</file>